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outlineLvl w:val="0"/>
        <w:rPr>
          <w:rFonts w:ascii="Times New Roman" w:hAnsi="Times New Roman" w:eastAsia="楷体_GB2312" w:cs="Times New Roman"/>
          <w:b/>
          <w:sz w:val="30"/>
          <w:szCs w:val="30"/>
        </w:rPr>
      </w:pPr>
      <w:bookmarkStart w:id="38" w:name="_GoBack"/>
      <w:bookmarkStart w:id="0" w:name="_Toc32058"/>
      <w:bookmarkStart w:id="1" w:name="_Toc10801"/>
      <w:bookmarkStart w:id="2" w:name="_Toc32192"/>
      <w:bookmarkStart w:id="3" w:name="_Toc9250"/>
      <w:bookmarkStart w:id="4" w:name="_Toc3379"/>
      <w:bookmarkStart w:id="5" w:name="_Toc12038"/>
      <w:bookmarkStart w:id="6" w:name="_Toc5046"/>
      <w:bookmarkStart w:id="7" w:name="_Toc17855"/>
      <w:bookmarkStart w:id="8" w:name="_Toc4937"/>
      <w:bookmarkStart w:id="9" w:name="_Toc2140"/>
      <w:bookmarkStart w:id="10" w:name="_Toc15161"/>
      <w:bookmarkStart w:id="11" w:name="_Toc26801"/>
      <w:bookmarkStart w:id="12" w:name="_Toc7652"/>
      <w:bookmarkStart w:id="13" w:name="_Toc9887"/>
      <w:bookmarkStart w:id="14" w:name="_Toc4127"/>
      <w:bookmarkStart w:id="15" w:name="_Toc32636"/>
      <w:bookmarkStart w:id="16" w:name="_Toc523"/>
      <w:bookmarkStart w:id="17" w:name="_Toc25494"/>
      <w:bookmarkStart w:id="18" w:name="_Toc2700"/>
      <w:bookmarkStart w:id="19" w:name="_Toc11938"/>
      <w:bookmarkStart w:id="20" w:name="_Toc19070"/>
      <w:bookmarkStart w:id="21" w:name="_Toc26306"/>
      <w:bookmarkStart w:id="22" w:name="_Toc13160"/>
      <w:bookmarkStart w:id="23" w:name="_Toc19819"/>
      <w:bookmarkStart w:id="24" w:name="_Toc32688"/>
      <w:bookmarkStart w:id="25" w:name="_Toc3719"/>
      <w:bookmarkStart w:id="26" w:name="_Toc31652"/>
      <w:bookmarkStart w:id="27" w:name="_Toc7397"/>
      <w:bookmarkStart w:id="28" w:name="_Toc15919"/>
      <w:bookmarkStart w:id="29" w:name="_Toc244"/>
      <w:bookmarkStart w:id="30" w:name="_Toc30787"/>
      <w:bookmarkStart w:id="31" w:name="_Toc20213"/>
      <w:bookmarkStart w:id="32" w:name="_Toc3400"/>
      <w:bookmarkStart w:id="33" w:name="_Toc1285"/>
      <w:bookmarkStart w:id="34" w:name="_Toc1503"/>
      <w:bookmarkStart w:id="35" w:name="_Toc23243"/>
      <w:bookmarkStart w:id="36" w:name="_Toc4179"/>
      <w:bookmarkStart w:id="37" w:name="_Toc28114"/>
      <w:r>
        <w:rPr>
          <w:rFonts w:ascii="Times New Roman" w:hAnsi="Times New Roman" w:eastAsia="楷体_GB2312" w:cs="Times New Roman"/>
          <w:b/>
          <w:sz w:val="30"/>
          <w:szCs w:val="30"/>
        </w:rPr>
        <w:t>附件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2"/>
        <w:spacing w:line="240" w:lineRule="exact"/>
      </w:pPr>
    </w:p>
    <w:p>
      <w:pPr>
        <w:pStyle w:val="5"/>
        <w:spacing w:after="0" w:line="600" w:lineRule="exact"/>
        <w:rPr>
          <w:rFonts w:ascii="Times New Roman" w:hAnsi="Times New Roman" w:eastAsia="方正小标宋简体" w:cs="Times New Roman"/>
          <w:b w:val="0"/>
          <w:bCs w:val="0"/>
          <w:sz w:val="40"/>
          <w:szCs w:val="40"/>
        </w:rPr>
      </w:pPr>
      <w:r>
        <w:rPr>
          <w:rFonts w:ascii="Times New Roman" w:hAnsi="Times New Roman" w:eastAsia="方正小标宋简体" w:cs="Times New Roman"/>
          <w:b w:val="0"/>
          <w:bCs w:val="0"/>
          <w:sz w:val="40"/>
          <w:szCs w:val="40"/>
        </w:rPr>
        <w:t>健康郴州“十四五”建设规划重点项目</w:t>
      </w:r>
    </w:p>
    <w:bookmarkEnd w:id="38"/>
    <w:p>
      <w:pPr>
        <w:spacing w:after="0" w:line="240" w:lineRule="exact"/>
        <w:ind w:left="110" w:leftChars="50" w:right="110" w:rightChars="50"/>
        <w:jc w:val="center"/>
        <w:rPr>
          <w:rFonts w:ascii="Times New Roman" w:hAnsi="Times New Roman" w:eastAsia="宋体" w:cs="Times New Roman"/>
          <w:sz w:val="21"/>
          <w:szCs w:val="21"/>
        </w:rPr>
      </w:pPr>
    </w:p>
    <w:tbl>
      <w:tblPr>
        <w:tblStyle w:val="6"/>
        <w:tblW w:w="138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88"/>
        <w:gridCol w:w="1728"/>
        <w:gridCol w:w="1760"/>
        <w:gridCol w:w="5413"/>
        <w:gridCol w:w="969"/>
        <w:gridCol w:w="685"/>
        <w:gridCol w:w="760"/>
        <w:gridCol w:w="1016"/>
        <w:gridCol w:w="11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4" w:hRule="atLeast"/>
          <w:tblHeader/>
          <w:jc w:val="center"/>
        </w:trPr>
        <w:tc>
          <w:tcPr>
            <w:tcW w:w="388"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序</w:t>
            </w:r>
          </w:p>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号</w:t>
            </w:r>
          </w:p>
        </w:tc>
        <w:tc>
          <w:tcPr>
            <w:tcW w:w="1728"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名称</w:t>
            </w:r>
          </w:p>
        </w:tc>
        <w:tc>
          <w:tcPr>
            <w:tcW w:w="1760"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所在地</w:t>
            </w:r>
          </w:p>
        </w:tc>
        <w:tc>
          <w:tcPr>
            <w:tcW w:w="5413"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建设内容</w:t>
            </w:r>
          </w:p>
        </w:tc>
        <w:tc>
          <w:tcPr>
            <w:tcW w:w="969"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建设</w:t>
            </w:r>
          </w:p>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业主</w:t>
            </w:r>
          </w:p>
        </w:tc>
        <w:tc>
          <w:tcPr>
            <w:tcW w:w="685"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项目属性</w:t>
            </w:r>
          </w:p>
        </w:tc>
        <w:tc>
          <w:tcPr>
            <w:tcW w:w="760"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建设年限</w:t>
            </w:r>
          </w:p>
        </w:tc>
        <w:tc>
          <w:tcPr>
            <w:tcW w:w="1016" w:type="dxa"/>
            <w:noWrap/>
            <w:vAlign w:val="center"/>
          </w:tcPr>
          <w:p>
            <w:pPr>
              <w:spacing w:after="0" w:line="240" w:lineRule="exact"/>
              <w:ind w:left="20" w:leftChars="9" w:right="110" w:rightChars="50"/>
              <w:jc w:val="center"/>
              <w:rPr>
                <w:rFonts w:ascii="宋体" w:hAnsi="宋体" w:eastAsia="宋体" w:cs="Times New Roman"/>
                <w:b/>
                <w:sz w:val="21"/>
                <w:szCs w:val="21"/>
              </w:rPr>
            </w:pPr>
            <w:r>
              <w:rPr>
                <w:rFonts w:ascii="宋体" w:hAnsi="宋体" w:eastAsia="宋体" w:cs="Times New Roman"/>
                <w:b/>
                <w:sz w:val="21"/>
                <w:szCs w:val="21"/>
              </w:rPr>
              <w:t>总投资</w:t>
            </w:r>
          </w:p>
          <w:p>
            <w:pPr>
              <w:spacing w:after="0" w:line="240" w:lineRule="exact"/>
              <w:ind w:left="20" w:leftChars="9" w:right="110" w:rightChars="50"/>
              <w:jc w:val="center"/>
              <w:rPr>
                <w:rFonts w:ascii="宋体" w:hAnsi="宋体" w:eastAsia="宋体" w:cs="Times New Roman"/>
                <w:b/>
                <w:sz w:val="21"/>
                <w:szCs w:val="21"/>
              </w:rPr>
            </w:pPr>
            <w:r>
              <w:rPr>
                <w:rFonts w:ascii="宋体" w:hAnsi="宋体" w:eastAsia="宋体" w:cs="Times New Roman"/>
                <w:b/>
                <w:sz w:val="21"/>
                <w:szCs w:val="21"/>
              </w:rPr>
              <w:t>（亿元）</w:t>
            </w:r>
          </w:p>
        </w:tc>
        <w:tc>
          <w:tcPr>
            <w:tcW w:w="1153" w:type="dxa"/>
            <w:noWrap/>
            <w:vAlign w:val="center"/>
          </w:tcPr>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“十四五”计划投资</w:t>
            </w:r>
          </w:p>
          <w:p>
            <w:pPr>
              <w:spacing w:after="0" w:line="240" w:lineRule="exact"/>
              <w:ind w:left="110" w:leftChars="50" w:right="110" w:rightChars="50"/>
              <w:jc w:val="center"/>
              <w:rPr>
                <w:rFonts w:ascii="宋体" w:hAnsi="宋体" w:eastAsia="宋体" w:cs="Times New Roman"/>
                <w:b/>
                <w:sz w:val="21"/>
                <w:szCs w:val="21"/>
              </w:rPr>
            </w:pPr>
            <w:r>
              <w:rPr>
                <w:rFonts w:ascii="宋体" w:hAnsi="宋体" w:eastAsia="宋体" w:cs="Times New Roman"/>
                <w:b/>
                <w:sz w:val="21"/>
                <w:szCs w:val="21"/>
              </w:rPr>
              <w:t>（亿元）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37"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郴州市120医疗紧急救援指挥中心建设项目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郴州市北湖区南湖路2号市残联办公楼6楼</w:t>
            </w:r>
          </w:p>
        </w:tc>
        <w:tc>
          <w:tcPr>
            <w:tcW w:w="5413" w:type="dxa"/>
            <w:noWrap/>
            <w:vAlign w:val="center"/>
          </w:tcPr>
          <w:p>
            <w:pPr>
              <w:spacing w:after="0" w:line="300" w:lineRule="exact"/>
              <w:ind w:left="119" w:leftChars="54" w:right="110" w:rightChars="50"/>
              <w:rPr>
                <w:rFonts w:ascii="宋体" w:hAnsi="宋体" w:eastAsia="宋体" w:cs="Times New Roman"/>
                <w:sz w:val="21"/>
                <w:szCs w:val="21"/>
              </w:rPr>
            </w:pPr>
            <w:r>
              <w:rPr>
                <w:rFonts w:ascii="宋体" w:hAnsi="宋体" w:eastAsia="宋体" w:cs="Times New Roman"/>
                <w:sz w:val="21"/>
                <w:szCs w:val="21"/>
              </w:rPr>
              <w:t>根据省级要求和技术规范，建设市、县两级120院前急救调度指挥中心，市级建设统一的120院前急救调度指挥信息系统。</w:t>
            </w:r>
          </w:p>
        </w:tc>
        <w:tc>
          <w:tcPr>
            <w:tcW w:w="969" w:type="dxa"/>
            <w:noWrap/>
            <w:vAlign w:val="center"/>
          </w:tcPr>
          <w:p>
            <w:pPr>
              <w:spacing w:after="0" w:line="300" w:lineRule="exact"/>
              <w:ind w:left="13" w:leftChars="6" w:right="-7" w:rightChars="-3"/>
              <w:jc w:val="center"/>
              <w:rPr>
                <w:rFonts w:ascii="宋体" w:hAnsi="宋体" w:eastAsia="宋体" w:cs="Times New Roman"/>
                <w:sz w:val="21"/>
                <w:szCs w:val="21"/>
              </w:rPr>
            </w:pPr>
            <w:r>
              <w:rPr>
                <w:rFonts w:ascii="宋体" w:hAnsi="宋体" w:eastAsia="宋体" w:cs="Times New Roman"/>
                <w:sz w:val="21"/>
                <w:szCs w:val="21"/>
              </w:rPr>
              <w:t>郴州市卫生健康信息中心</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0.07</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9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郴州市第一人民医院省级优质医疗资源扩容下沉项目</w:t>
            </w:r>
          </w:p>
        </w:tc>
        <w:tc>
          <w:tcPr>
            <w:tcW w:w="1760" w:type="dxa"/>
            <w:noWrap/>
            <w:vAlign w:val="center"/>
          </w:tcPr>
          <w:p>
            <w:pPr>
              <w:spacing w:after="0" w:line="300" w:lineRule="exact"/>
              <w:ind w:left="68" w:leftChars="31" w:right="51" w:rightChars="23"/>
              <w:jc w:val="center"/>
              <w:rPr>
                <w:rFonts w:ascii="宋体" w:hAnsi="宋体" w:eastAsia="宋体" w:cs="Times New Roman"/>
                <w:sz w:val="21"/>
                <w:szCs w:val="21"/>
              </w:rPr>
            </w:pPr>
            <w:r>
              <w:rPr>
                <w:rFonts w:ascii="宋体" w:hAnsi="宋体" w:eastAsia="宋体" w:cs="Times New Roman"/>
                <w:sz w:val="21"/>
                <w:szCs w:val="21"/>
              </w:rPr>
              <w:t>郴州市第一人民医院中心医院院区、郴州市第一人民医院东院院区</w:t>
            </w:r>
          </w:p>
        </w:tc>
        <w:tc>
          <w:tcPr>
            <w:tcW w:w="5413" w:type="dxa"/>
            <w:noWrap/>
            <w:vAlign w:val="center"/>
          </w:tcPr>
          <w:p>
            <w:pPr>
              <w:spacing w:after="0" w:line="300" w:lineRule="exact"/>
              <w:ind w:left="119" w:leftChars="54" w:right="110" w:rightChars="50"/>
              <w:rPr>
                <w:rFonts w:ascii="宋体" w:hAnsi="宋体" w:eastAsia="宋体" w:cs="Times New Roman"/>
                <w:sz w:val="21"/>
                <w:szCs w:val="21"/>
              </w:rPr>
            </w:pPr>
            <w:r>
              <w:rPr>
                <w:rFonts w:ascii="宋体" w:hAnsi="宋体" w:eastAsia="宋体" w:cs="Times New Roman"/>
                <w:sz w:val="21"/>
                <w:szCs w:val="21"/>
              </w:rPr>
              <w:t>配置医疗设备、科研平台设施；建设省级区域医疗中心信息化相关项目；新建郴州市医疗急救中心大楼和肿瘤放疗中心大楼等基础设施，其中郴州市医疗急救中心大楼总建筑面积约40254.24㎡、肿瘤放疗中心大楼总建筑面积9310.81㎡。</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郴州市第一人民医院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3.98</w:t>
            </w:r>
          </w:p>
        </w:tc>
        <w:tc>
          <w:tcPr>
            <w:tcW w:w="1153" w:type="dxa"/>
            <w:noWrap/>
            <w:vAlign w:val="center"/>
          </w:tcPr>
          <w:p>
            <w:pPr>
              <w:spacing w:after="0" w:line="300" w:lineRule="exact"/>
              <w:ind w:left="48" w:leftChars="22" w:right="11" w:rightChars="5"/>
              <w:jc w:val="center"/>
              <w:rPr>
                <w:rFonts w:ascii="宋体" w:hAnsi="宋体" w:eastAsia="宋体" w:cs="Times New Roman"/>
                <w:sz w:val="21"/>
                <w:szCs w:val="21"/>
              </w:rPr>
            </w:pPr>
            <w:r>
              <w:rPr>
                <w:rFonts w:ascii="宋体" w:hAnsi="宋体" w:eastAsia="宋体" w:cs="Times New Roman"/>
                <w:sz w:val="21"/>
                <w:szCs w:val="21"/>
              </w:rPr>
              <w:t>3.98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84"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湖南自由贸易试验区郴州医院建设项目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郴州市第一人民医院东院院区</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自贸区郴州医院第二住院楼、肿瘤质子治疗中心</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郴州市第一人民医院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10</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56"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郴州市精神卫生和心理健康防治中心</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郴州市杨家坪社区1号郴州市精神病医院</w:t>
            </w:r>
          </w:p>
        </w:tc>
        <w:tc>
          <w:tcPr>
            <w:tcW w:w="5413" w:type="dxa"/>
            <w:noWrap/>
            <w:vAlign w:val="center"/>
          </w:tcPr>
          <w:p>
            <w:pPr>
              <w:spacing w:after="0" w:line="300" w:lineRule="exact"/>
              <w:ind w:left="110" w:leftChars="50" w:right="-20" w:rightChars="-9"/>
              <w:rPr>
                <w:rFonts w:ascii="宋体" w:hAnsi="宋体" w:eastAsia="宋体" w:cs="Times New Roman"/>
                <w:sz w:val="21"/>
                <w:szCs w:val="21"/>
              </w:rPr>
            </w:pPr>
            <w:r>
              <w:rPr>
                <w:rFonts w:ascii="宋体" w:hAnsi="宋体" w:eastAsia="宋体" w:cs="Times New Roman"/>
                <w:sz w:val="21"/>
                <w:szCs w:val="21"/>
              </w:rPr>
              <w:t>项目拟拆除原有老旧的住院部2#楼，拆除面积约5601.09㎡，新建郴州市精神卫生和心理健康防治中心病房及配套设施、设备。建筑面积18822.8㎡。</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郴州市精神病医院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0.9</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6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郴州市第二人民</w:t>
            </w:r>
            <w:r>
              <w:rPr>
                <w:rFonts w:ascii="宋体" w:hAnsi="宋体" w:eastAsia="宋体" w:cs="Times New Roman"/>
                <w:spacing w:val="-12"/>
                <w:sz w:val="21"/>
                <w:szCs w:val="21"/>
              </w:rPr>
              <w:t>医院整体搬迁项目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郴州市北湖区高壁片区内，同心路与骆仙西路交汇处西北侧</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集医疗教学科研为一体的综合医院，项目总用地面积66666.68㎡，总建筑面积约157205.97㎡，设计床位1000张，建设门诊楼、急诊楼、医技楼、住院楼、传染病综合楼及科研行政办公用房、特种垃圾污水处理厂、地下车库等相关设施建设。</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郴州市第二人民医院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7.5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116"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郴州市中医院经典传承创新综合大楼建设项目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郴州市苏仙区青年大道503号</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w:t>
            </w:r>
            <w:r>
              <w:rPr>
                <w:rFonts w:ascii="宋体" w:hAnsi="宋体" w:eastAsia="宋体" w:cs="Times New Roman"/>
                <w:spacing w:val="-8"/>
                <w:sz w:val="21"/>
                <w:szCs w:val="21"/>
              </w:rPr>
              <w:t>建中医经典传承创新综合大楼及附属配套设施、设备。总建筑面积49992.08㎡，其中地上21层，面积37480.08㎡，地下2层，面积12512㎡，设置床位495张，建设中医经典病房、中医养生保健、治未病中心、中医药传承创新、橘井泉香文化研究中心等。总建筑面积49992㎡，其中地上层数21层，面积37480㎡</w:t>
            </w:r>
            <w:r>
              <w:rPr>
                <w:rFonts w:hint="eastAsia" w:ascii="宋体" w:hAnsi="宋体" w:eastAsia="宋体" w:cs="Times New Roman"/>
                <w:spacing w:val="-8"/>
                <w:sz w:val="21"/>
                <w:szCs w:val="21"/>
              </w:rPr>
              <w:t>；</w:t>
            </w:r>
            <w:r>
              <w:rPr>
                <w:rFonts w:ascii="宋体" w:hAnsi="宋体" w:eastAsia="宋体" w:cs="Times New Roman"/>
                <w:spacing w:val="-8"/>
                <w:sz w:val="21"/>
                <w:szCs w:val="21"/>
              </w:rPr>
              <w:t>地下层数2层，面积12512㎡。</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3.2</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3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w:t>
            </w:r>
          </w:p>
        </w:tc>
        <w:tc>
          <w:tcPr>
            <w:tcW w:w="1728" w:type="dxa"/>
            <w:noWrap/>
            <w:vAlign w:val="center"/>
          </w:tcPr>
          <w:p>
            <w:pPr>
              <w:spacing w:after="0" w:line="300" w:lineRule="exact"/>
              <w:ind w:left="20" w:leftChars="9" w:right="20" w:rightChars="9"/>
              <w:jc w:val="center"/>
              <w:rPr>
                <w:rFonts w:ascii="宋体" w:hAnsi="宋体" w:eastAsia="宋体" w:cs="Times New Roman"/>
                <w:sz w:val="21"/>
                <w:szCs w:val="21"/>
              </w:rPr>
            </w:pPr>
            <w:r>
              <w:rPr>
                <w:rFonts w:ascii="宋体" w:hAnsi="宋体" w:eastAsia="宋体" w:cs="Times New Roman"/>
                <w:sz w:val="21"/>
                <w:szCs w:val="21"/>
              </w:rPr>
              <w:t>郴州市妇幼保健计划生育服务标准化建设项目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郴州市城东区X91线于青年大道交叉处东面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创建三级妇幼保健院，总建筑面积2万㎡，包括儿童康复中心、儿童健康管理中心、儿童眼保健和视力检查管理中心、生殖中心、妇女健康管理中心、产后康复中心、产前诊断机构、医学影像中心、智慧医院建设、基础服务设施建设等。</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郴州市妇幼保健院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0.89</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92"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8</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北湖区公卫中心建设项目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骆仙西路与107国道交汇处</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建设面积27500㎡。主要包含：疾控中心和妇幼保健中心；卫生应急救援指挥中心；地下室、配电房、消防控制室、污水处理中心等附属配套设施用房，以及室外绿化、电气照明等总图配套工程建设。</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1.48</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4"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9</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北湖区第二人民医院</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华塘镇</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在华塘镇新建医院业务大楼，计划占地50亩。</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北湖区卫生健康局</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1.7</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66"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10</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北湖区精神专科医院</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鲁塘镇</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在鲁塘镇新建一栋4000㎡的业务楼，建设污水处理、消防等配套设施</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北湖区卫生健康局</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62"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11</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北湖区基层医疗体系建设项目</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总建筑面积34811㎡，建设下湄桥街道社区卫生服务中心、涌泉街道社区卫生服务中心、增福街道社区卫生服务中心、安和街道社区卫生服务中心、石盖塘街道社区卫生服务中心、仰天湖瑶族乡中心卫生院、鲁塘卫生院、华塘卫生院、保和卫生院等9个单位综合医疗业务楼。</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北湖区卫生健康局</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1.77</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69"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12</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北湖区城区基层医养结合项目</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在社区卫生服务中心建设养老及康复理疗等服务，总建设面积23480㎡，涉及康复、针灸，理疗，中西医结合，医疗护理等及其相关附属设施。</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北湖区卫生健康局</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1.15</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7"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13</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北湖区托育服务体系建设项目</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主要涉及辖区51所托育服务中心改造，总建筑面积约5万㎡，建设育婴室、喂乳室、托育亲子室、测评室、绘本区、多功能室、教具、设备设施等。</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北湖区卫生健康局</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1.76</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39"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14</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北湖区区域智慧医疗健康平台</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北湖区骆仙西路与107国道交汇处</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区域医疗健康平台由北湖区卫生健康局主导、以郴州第三人民医院为龙头，整合辖区所有医疗机构，依托信息化大数据平台搭建一个区域智慧医疗“健康北湖”平台。基于居民病历数据中心建立居民健康一卡通服务，实现居民健康一卡通用、一卡结算、电子病历共享、一站式挂号、交费、查看报告、咨询医生等互联网便民服务。</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北湖区卫生健康局</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4"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15</w:t>
            </w:r>
          </w:p>
        </w:tc>
        <w:tc>
          <w:tcPr>
            <w:tcW w:w="1728" w:type="dxa"/>
            <w:shd w:val="clear" w:color="auto" w:fill="auto"/>
            <w:noWrap/>
            <w:vAlign w:val="center"/>
          </w:tcPr>
          <w:p>
            <w:pPr>
              <w:spacing w:after="0" w:line="300" w:lineRule="exact"/>
              <w:ind w:left="20" w:leftChars="9" w:right="20" w:rightChars="9"/>
              <w:jc w:val="center"/>
              <w:rPr>
                <w:rFonts w:ascii="宋体" w:hAnsi="宋体" w:eastAsia="宋体" w:cs="Times New Roman"/>
                <w:sz w:val="21"/>
                <w:szCs w:val="21"/>
              </w:rPr>
            </w:pPr>
            <w:r>
              <w:rPr>
                <w:rFonts w:ascii="宋体" w:hAnsi="宋体" w:eastAsia="宋体" w:cs="Times New Roman"/>
                <w:sz w:val="21"/>
                <w:szCs w:val="21"/>
              </w:rPr>
              <w:t>北湖区优抚康养中心（郴州市第三人民医院北院）</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北湖区工业大道30号</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市第三人民医院北院按照优抚医院的标准新建一栋综合楼13800㎡及其相关配套设施。</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郴州市第三人民医院</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1.2</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3"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16</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北湖区医疗机构学科建设项目</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北湖区健康路</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改建10000㎡，构建北湖区中医理疗康复中心、医学检验中心、创伤中心等多功能学科项目。</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郴州市第三人民医院</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0.43</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04"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17</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北湖传染病区建设项目</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北湖区健康路</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新建4000㎡，构建北湖区传染病区，用于收治全区传染病患者。</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郴州市第三人民医院</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0.22</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62" w:hRule="atLeast"/>
          <w:jc w:val="center"/>
        </w:trPr>
        <w:tc>
          <w:tcPr>
            <w:tcW w:w="388" w:type="dxa"/>
            <w:shd w:val="clear" w:color="auto" w:fill="auto"/>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18</w:t>
            </w:r>
          </w:p>
        </w:tc>
        <w:tc>
          <w:tcPr>
            <w:tcW w:w="1728"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北湖区医养中心</w:t>
            </w:r>
          </w:p>
        </w:tc>
        <w:tc>
          <w:tcPr>
            <w:tcW w:w="1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郴江街道</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梨树山</w:t>
            </w:r>
          </w:p>
        </w:tc>
        <w:tc>
          <w:tcPr>
            <w:tcW w:w="5413" w:type="dxa"/>
            <w:shd w:val="clear" w:color="auto" w:fill="auto"/>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用地规模约为9.87公顷，总建筑面积约16万㎡，设置床位数约1800张，主要建设养老公寓、康复医院、残疾人托养康复中心、未成年人保护中心、老年大学、综合服务大楼及配套服务设施。</w:t>
            </w:r>
          </w:p>
        </w:tc>
        <w:tc>
          <w:tcPr>
            <w:tcW w:w="969"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郴江梨树山</w:t>
            </w:r>
          </w:p>
        </w:tc>
        <w:tc>
          <w:tcPr>
            <w:tcW w:w="685"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shd w:val="clear" w:color="auto" w:fill="auto"/>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7.02</w:t>
            </w:r>
          </w:p>
        </w:tc>
        <w:tc>
          <w:tcPr>
            <w:tcW w:w="1153" w:type="dxa"/>
            <w:shd w:val="clear" w:color="auto" w:fill="FFFFFF"/>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99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19</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苏仙区人民医院建设及七一一铀矿独立工矿区华湘医养中心建设项目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华湘社区</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对苏仙区人民医院医疗综合大楼进行装修及相关设施设备购置安装。依托市第四人民医院、镇区温泉等资源，将华湘医养中心（原711铀矿职工医院）打造成集温泉旅游和康养休闲为一体的市级康养中心。项目用地约20亩，总建筑面积约15000㎡，设置床位500张，购置完善医疗康复设备，项目建成后作为市级康养机构。</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新天公司、郴州市第四人民医院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3.4</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12"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20</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苏仙区妇幼保健院搬迁项目（二期）</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苏仙区福源路</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项目建筑面积12600㎡，设置病床120张。改造急诊科室、医技科室、重症监护病房，设置规范的发热门诊和产科门诊等，购买CT机、钼靶机、DR、四维彩超、呼吸机、心肺复苏抢救装备车、升降温设备及实验室检测等配套设施设备。</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苏仙区妇幼保健院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0.84</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6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21</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苏仙区疾病预防控制中心能力提升工程</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白露塘镇</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观山洞片区</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实验室改造及设备配置、疫情处置设施等业务用房（3500㎡）改造及设备配置、应急物资创库建设及物资配备、污水及医疗废物处理配套设施建设等</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苏仙区疾病预防控制中心</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0.168</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08"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22</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苏仙区基层医疗卫生机构服务能力提升项目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栖凤渡镇中心卫生院、良田镇中心卫生院、白露塘镇中心卫生院、五里牌镇卫生院、坳上镇卫生院、许家洞镇卫生院、飞天山镇卫生院、廖家湾卫生院、飞天山镇桥口卫生院、太平卫生院、邓家塘卫生院、王仙岭街道社区卫生服务中心、南塔街道南塔社区卫生服务中心、苏仙岭街道第一社区卫生服务中心、苏仙岭街道第二社区卫生服务中心、卜里坪街道社区卫生服务中心服务能力提升及标准化建设；城市社区卫生服务机构标准化建设；许家洞镇荷叶坪和马头岭卫生院医养结合项目。</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苏仙区基层医疗卫生机构</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1.473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1.473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23</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资兴市第一人民医院传染病区</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唐洞街道</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项目总用地面积9360㎡，建筑占地面积1600㎡，总建筑面积9480㎡，主要为传染病科大楼、地下车库、配套附属工程的建设，并购买呼吸机等设备529台/套。项目建成后设置床位80张。</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资兴市第一人民医院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0.79</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24</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资兴市第一人民医院服务能力提升建设项目</w:t>
            </w:r>
          </w:p>
        </w:tc>
        <w:tc>
          <w:tcPr>
            <w:tcW w:w="1760"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资兴市第一人民医院新征地</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以三级医院标准新建一栋外科楼、内科楼、门急诊医技楼、污水处理、地下车库等附属设施，项目总用地面积47335㎡，总建筑面积约98693㎡，其中地上建筑面积为69000㎡，地下29693㎡；设计床位880张。</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资兴市第一人民医院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5.25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69"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25</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资兴市中医医院整体搬迁项目（二期）</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东江街道</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占地面积57.2亩，建筑面积39492.41㎡，主要建设内容包括门急诊综合楼、医技药剂综合楼、制剂楼、高压氧舱、后勤保障楼和配套设备机房，以及地下停车场。</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2020-2022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68"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26</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资兴市第二人民医院县域医疗次中心项目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第二人民医院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新建住院综合业务大楼，项目总面积约11200㎡，包括机房建设、中心供氧建设、负压手术室及重症监护病房和配套附属工程建设，购置相关医疗设备。</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资兴市第二人民医院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5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27</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资兴市第二人民医院整体搬迁</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兴宁镇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占地面积50.6亩，建筑面积20560㎡，规划设置病床位260张、医养结合病床100张，新建住院大楼、门诊大楼、医技大楼，医养综合楼、后勤综合楼大楼、发热门诊、附属工程及设备设施等。</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资兴市第二人民医院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28</w:t>
            </w:r>
          </w:p>
        </w:tc>
        <w:tc>
          <w:tcPr>
            <w:tcW w:w="1728" w:type="dxa"/>
            <w:noWrap/>
            <w:vAlign w:val="center"/>
          </w:tcPr>
          <w:p>
            <w:pPr>
              <w:spacing w:after="0" w:line="300" w:lineRule="exact"/>
              <w:ind w:left="42" w:leftChars="19" w:right="68" w:rightChars="31"/>
              <w:jc w:val="center"/>
              <w:rPr>
                <w:rFonts w:ascii="宋体" w:hAnsi="宋体" w:eastAsia="宋体" w:cs="Times New Roman"/>
                <w:spacing w:val="-8"/>
                <w:sz w:val="21"/>
                <w:szCs w:val="21"/>
              </w:rPr>
            </w:pPr>
            <w:r>
              <w:rPr>
                <w:rFonts w:ascii="宋体" w:hAnsi="宋体" w:eastAsia="宋体" w:cs="Times New Roman"/>
                <w:spacing w:val="-8"/>
                <w:sz w:val="21"/>
                <w:szCs w:val="21"/>
              </w:rPr>
              <w:t>资兴市妇幼保健院妇女儿童健康服务能力建设项目</w:t>
            </w:r>
          </w:p>
        </w:tc>
        <w:tc>
          <w:tcPr>
            <w:tcW w:w="1760" w:type="dxa"/>
            <w:noWrap/>
            <w:vAlign w:val="center"/>
          </w:tcPr>
          <w:p>
            <w:pPr>
              <w:spacing w:after="0" w:line="300" w:lineRule="exact"/>
              <w:ind w:left="-26" w:leftChars="-12" w:right="35" w:rightChars="16"/>
              <w:jc w:val="center"/>
              <w:rPr>
                <w:rStyle w:val="9"/>
                <w:rFonts w:ascii="宋体" w:hAnsi="宋体" w:eastAsia="宋体" w:cs="Times New Roman"/>
                <w:sz w:val="21"/>
                <w:szCs w:val="21"/>
              </w:rPr>
            </w:pPr>
            <w:r>
              <w:rPr>
                <w:rStyle w:val="9"/>
                <w:rFonts w:ascii="宋体" w:hAnsi="宋体" w:eastAsia="宋体" w:cs="Times New Roman"/>
                <w:sz w:val="21"/>
                <w:szCs w:val="21"/>
              </w:rPr>
              <w:t>资兴市</w:t>
            </w:r>
          </w:p>
          <w:p>
            <w:pPr>
              <w:spacing w:after="0" w:line="300" w:lineRule="exact"/>
              <w:ind w:left="-26" w:leftChars="-12" w:right="35" w:rightChars="16"/>
              <w:jc w:val="center"/>
              <w:rPr>
                <w:rFonts w:ascii="宋体" w:hAnsi="宋体" w:eastAsia="宋体" w:cs="Times New Roman"/>
                <w:sz w:val="21"/>
                <w:szCs w:val="21"/>
              </w:rPr>
            </w:pPr>
            <w:r>
              <w:rPr>
                <w:rStyle w:val="9"/>
                <w:rFonts w:ascii="宋体" w:hAnsi="宋体" w:eastAsia="宋体" w:cs="Times New Roman"/>
                <w:sz w:val="21"/>
                <w:szCs w:val="21"/>
              </w:rPr>
              <w:t>妇幼保健院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Style w:val="9"/>
                <w:rFonts w:ascii="宋体" w:hAnsi="宋体" w:eastAsia="宋体" w:cs="Times New Roman"/>
                <w:sz w:val="21"/>
                <w:szCs w:val="21"/>
              </w:rPr>
              <w:t>对资兴市妇幼保健院进行业务用房改造提升。</w:t>
            </w:r>
          </w:p>
        </w:tc>
        <w:tc>
          <w:tcPr>
            <w:tcW w:w="969" w:type="dxa"/>
            <w:noWrap/>
            <w:vAlign w:val="center"/>
          </w:tcPr>
          <w:p>
            <w:pPr>
              <w:spacing w:after="0" w:line="300" w:lineRule="exact"/>
              <w:jc w:val="center"/>
              <w:rPr>
                <w:rFonts w:ascii="宋体" w:hAnsi="宋体" w:eastAsia="宋体" w:cs="Times New Roman"/>
                <w:sz w:val="21"/>
                <w:szCs w:val="21"/>
              </w:rPr>
            </w:pPr>
            <w:r>
              <w:rPr>
                <w:rStyle w:val="9"/>
                <w:rFonts w:ascii="宋体" w:hAnsi="宋体" w:eastAsia="宋体" w:cs="Times New Roman"/>
                <w:sz w:val="21"/>
                <w:szCs w:val="21"/>
              </w:rPr>
              <w:t>资兴市妇幼保健院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改扩建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29</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资兴市东江湖康养城项目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东江街道</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本项目总用地面积96009.74㎡，建筑面积为160918㎡，项目实施后的新增床位1927张。具体建设内容包括：别墅式养老公寓楼，候鸟式养老公寓，老年护理综合楼，养生会所，老年大学，康复疗养中心。</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7.34</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7.34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4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30</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资兴市基层医疗卫生机构标准化建设工程项目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各乡镇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项目为资兴市乡镇卫生院、村卫生室、社区医疗服务中心标准化建设，其中改扩建面积约43300㎡，原址新建面积约6000㎡，购置医疗器材设备、办公设备，统一信息化建设，统一PACS及远程会诊系统建设，并建设医疗污水处理站以及相关配套设施建设工程。</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改扩建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1.2</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9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31</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资兴市皮肤病防治所（资兴市皮肤病医院）整体搬迁项目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资兴市中医医院鲤鱼江院址</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皮肤病专科医院（内设皮肤内科、皮肤外科、皮肤科门诊、住院部、皮肤理疗科、病理科、健康宣教科等）和医疗美容医院（内设皮肤健康管理、激光美容、注射美容、微创手术美容科等），承担省、郴及我市交办的各项麻风病防治、救护、畸残矫形、技术指导等任务。</w:t>
            </w:r>
          </w:p>
        </w:tc>
        <w:tc>
          <w:tcPr>
            <w:tcW w:w="969" w:type="dxa"/>
            <w:noWrap/>
            <w:vAlign w:val="center"/>
          </w:tcPr>
          <w:p>
            <w:pPr>
              <w:spacing w:after="0" w:line="300" w:lineRule="exact"/>
              <w:ind w:left="9" w:leftChars="4" w:right="4" w:rightChars="2"/>
              <w:jc w:val="center"/>
              <w:rPr>
                <w:rFonts w:ascii="宋体" w:hAnsi="宋体" w:eastAsia="宋体" w:cs="Times New Roman"/>
                <w:sz w:val="21"/>
                <w:szCs w:val="21"/>
              </w:rPr>
            </w:pPr>
            <w:r>
              <w:rPr>
                <w:rFonts w:ascii="宋体" w:hAnsi="宋体" w:eastAsia="宋体" w:cs="Times New Roman"/>
                <w:sz w:val="21"/>
                <w:szCs w:val="21"/>
              </w:rPr>
              <w:t>资兴市皮肤病防治所（资兴市皮肤病医院）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32</w:t>
            </w:r>
          </w:p>
        </w:tc>
        <w:tc>
          <w:tcPr>
            <w:tcW w:w="1728" w:type="dxa"/>
            <w:noWrap/>
            <w:vAlign w:val="center"/>
          </w:tcPr>
          <w:p>
            <w:pPr>
              <w:spacing w:after="0" w:line="300" w:lineRule="exact"/>
              <w:ind w:left="20" w:leftChars="9" w:right="-7" w:rightChars="-3"/>
              <w:jc w:val="center"/>
              <w:rPr>
                <w:rFonts w:ascii="宋体" w:hAnsi="宋体" w:eastAsia="宋体" w:cs="Times New Roman"/>
                <w:sz w:val="21"/>
                <w:szCs w:val="21"/>
              </w:rPr>
            </w:pPr>
            <w:r>
              <w:rPr>
                <w:rFonts w:ascii="宋体" w:hAnsi="宋体" w:eastAsia="宋体" w:cs="Times New Roman"/>
                <w:sz w:val="21"/>
                <w:szCs w:val="21"/>
              </w:rPr>
              <w:t>桂阳县中医医院中医传承综合大楼</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中医医院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建设中医传承综合大楼。</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33</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桂阳县第一人民医院老年医养服务能力提升项目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桂阳县第一人民医院东院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康养业务楼一栋楼，医养结合业务及内外装饰，提升老年康复服务能力，建筑面积12000㎡，占地面积1000㎡，项目规模：康养楼一栋15层及功能布局。</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桂阳县第一人民医院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68"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34</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桂阳县第一人民</w:t>
            </w:r>
            <w:r>
              <w:rPr>
                <w:rFonts w:ascii="宋体" w:hAnsi="宋体" w:eastAsia="宋体" w:cs="Times New Roman"/>
                <w:spacing w:val="-12"/>
                <w:sz w:val="21"/>
                <w:szCs w:val="21"/>
              </w:rPr>
              <w:t>医院东院建设项目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桂阳县第一人民医院东院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项目建设成集门急诊、住院、体检、科研教学于一体的现代化二级综合医院，整个项目占地面积124608㎡（含186.91亩）,总建筑面积18836㎡。</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桂阳县第一人民医院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6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35</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宜章县职业病康养中心</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瑶岗仙镇</w:t>
            </w:r>
          </w:p>
        </w:tc>
        <w:tc>
          <w:tcPr>
            <w:tcW w:w="5413" w:type="dxa"/>
            <w:noWrap/>
            <w:vAlign w:val="center"/>
          </w:tcPr>
          <w:p>
            <w:pPr>
              <w:spacing w:after="0" w:line="300" w:lineRule="exact"/>
              <w:ind w:left="110" w:leftChars="50" w:right="110" w:rightChars="50"/>
              <w:rPr>
                <w:rFonts w:ascii="宋体" w:hAnsi="宋体" w:eastAsia="宋体" w:cs="Times New Roman"/>
                <w:spacing w:val="-8"/>
                <w:sz w:val="21"/>
                <w:szCs w:val="21"/>
              </w:rPr>
            </w:pPr>
            <w:r>
              <w:rPr>
                <w:rFonts w:ascii="宋体" w:hAnsi="宋体" w:eastAsia="宋体" w:cs="Times New Roman"/>
                <w:spacing w:val="-8"/>
                <w:sz w:val="21"/>
                <w:szCs w:val="21"/>
              </w:rPr>
              <w:t>医疗服务部、职业病康养楼等配套设施，计划建设8000㎡。</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87"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36</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宜章县集中隔离医学观察场所</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五岭镇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集中隔离医学观察场所及配套附属设施</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0.3306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0.3306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08"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37</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宜章县康养中心</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莽山瑶族乡</w:t>
            </w:r>
          </w:p>
        </w:tc>
        <w:tc>
          <w:tcPr>
            <w:tcW w:w="5413" w:type="dxa"/>
            <w:noWrap/>
            <w:vAlign w:val="center"/>
          </w:tcPr>
          <w:p>
            <w:pPr>
              <w:spacing w:after="0" w:line="300" w:lineRule="exact"/>
              <w:ind w:left="110" w:leftChars="50" w:right="110" w:rightChars="50"/>
              <w:rPr>
                <w:rFonts w:ascii="宋体" w:hAnsi="宋体" w:eastAsia="宋体" w:cs="Times New Roman"/>
                <w:spacing w:val="-8"/>
                <w:sz w:val="21"/>
                <w:szCs w:val="21"/>
              </w:rPr>
            </w:pPr>
            <w:r>
              <w:rPr>
                <w:rFonts w:ascii="宋体" w:hAnsi="宋体" w:eastAsia="宋体" w:cs="Times New Roman"/>
                <w:spacing w:val="-8"/>
                <w:sz w:val="21"/>
                <w:szCs w:val="21"/>
              </w:rPr>
              <w:t>医疗服务部、健康养老中心等配套设施，计划建设18000㎡</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9"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38</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宜章县城关社区医院医疗康复综合楼建设项目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宜章县城关社区医院内</w:t>
            </w:r>
          </w:p>
        </w:tc>
        <w:tc>
          <w:tcPr>
            <w:tcW w:w="5413" w:type="dxa"/>
            <w:noWrap/>
            <w:vAlign w:val="center"/>
          </w:tcPr>
          <w:p>
            <w:pPr>
              <w:spacing w:after="0" w:line="300" w:lineRule="exact"/>
              <w:ind w:left="110" w:leftChars="50" w:right="110" w:rightChars="50"/>
              <w:rPr>
                <w:rFonts w:ascii="宋体" w:hAnsi="宋体" w:eastAsia="宋体" w:cs="Times New Roman"/>
                <w:spacing w:val="-8"/>
                <w:sz w:val="21"/>
                <w:szCs w:val="21"/>
              </w:rPr>
            </w:pPr>
            <w:r>
              <w:rPr>
                <w:rFonts w:ascii="宋体" w:hAnsi="宋体" w:eastAsia="宋体" w:cs="Times New Roman"/>
                <w:spacing w:val="-8"/>
                <w:sz w:val="21"/>
                <w:szCs w:val="21"/>
              </w:rPr>
              <w:t>含门诊、住院、医技为一体的业务综合楼，计划建设20000㎡</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宜章县城关社区医院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39</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宜章县人民医院玉溪康复分院</w:t>
            </w:r>
          </w:p>
        </w:tc>
        <w:tc>
          <w:tcPr>
            <w:tcW w:w="1760" w:type="dxa"/>
            <w:noWrap/>
            <w:vAlign w:val="center"/>
          </w:tcPr>
          <w:p>
            <w:pPr>
              <w:spacing w:after="0" w:line="300" w:lineRule="exact"/>
              <w:ind w:left="110" w:leftChars="50" w:right="110" w:rightChars="50"/>
              <w:jc w:val="center"/>
              <w:rPr>
                <w:rFonts w:ascii="宋体" w:hAnsi="宋体" w:eastAsia="宋体" w:cs="Times New Roman"/>
                <w:spacing w:val="-16"/>
                <w:sz w:val="21"/>
                <w:szCs w:val="21"/>
              </w:rPr>
            </w:pPr>
            <w:r>
              <w:rPr>
                <w:rFonts w:ascii="宋体" w:hAnsi="宋体" w:eastAsia="宋体" w:cs="Times New Roman"/>
                <w:spacing w:val="-16"/>
                <w:sz w:val="21"/>
                <w:szCs w:val="21"/>
              </w:rPr>
              <w:t>玉溪镇罗家山12组</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门诊楼、住院楼、医技楼等配套设施，计划建设20000㎡。</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宜章县玉溪镇卫生院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2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40</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宜章县精神卫生中心</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拟选址在五岭镇留军村15组</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新建精神康复楼及相关配套设施，计划建设8000㎡。</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宜章县五岭镇卫生院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07"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41</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宜章县基层医疗公共卫生工程提质改造项目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各乡镇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包括宜章县8家乡镇卫生院的公共卫生服务大楼、门诊综合楼、住院综合楼的建设，所有乡镇卫生院传染病区提质改造；及128个村级卫生室的建设，30个村级卫生室的提质改造，并添置配套的设施设备。</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宜章县各乡镇</w:t>
            </w:r>
          </w:p>
        </w:tc>
        <w:tc>
          <w:tcPr>
            <w:tcW w:w="685" w:type="dxa"/>
            <w:noWrap/>
            <w:vAlign w:val="center"/>
          </w:tcPr>
          <w:p>
            <w:pPr>
              <w:spacing w:after="0" w:line="300" w:lineRule="exact"/>
              <w:ind w:left="22" w:leftChars="10" w:right="18" w:rightChars="8"/>
              <w:jc w:val="center"/>
              <w:rPr>
                <w:rFonts w:ascii="宋体" w:hAnsi="宋体" w:eastAsia="宋体" w:cs="Times New Roman"/>
                <w:sz w:val="21"/>
                <w:szCs w:val="21"/>
              </w:rPr>
            </w:pPr>
            <w:r>
              <w:rPr>
                <w:rFonts w:ascii="宋体" w:hAnsi="宋体" w:eastAsia="宋体" w:cs="Times New Roman"/>
                <w:sz w:val="21"/>
                <w:szCs w:val="21"/>
              </w:rPr>
              <w:t>改扩建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1.47</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42</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宜章县第二人民医院门急诊医技综合大楼</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岩泉镇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包含门急诊、传染病科、隔离病房、医技等科室，新增住院病床100张。</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宜章县第二人民医院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26"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43</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宜章县人民医院传病区改建工程</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宜章人民医院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传染病区总建筑面积2425㎡,改造内容为改建检验检测、放射科室、ICU及传染病房等总投资约485万元，新增ICU病床12张，传染病床24张；医疗设备约904万元，包含检验检测设备、放射诊断设备、重症急救设备119台件。</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2"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44</w:t>
            </w:r>
          </w:p>
        </w:tc>
        <w:tc>
          <w:tcPr>
            <w:tcW w:w="1728" w:type="dxa"/>
            <w:noWrap/>
            <w:vAlign w:val="center"/>
          </w:tcPr>
          <w:p>
            <w:pPr>
              <w:spacing w:after="0" w:line="300" w:lineRule="exact"/>
              <w:ind w:left="110" w:leftChars="50" w:right="110" w:rightChars="50"/>
              <w:jc w:val="center"/>
              <w:rPr>
                <w:rFonts w:ascii="宋体" w:hAnsi="宋体" w:eastAsia="宋体" w:cs="Times New Roman"/>
                <w:spacing w:val="-12"/>
                <w:sz w:val="21"/>
                <w:szCs w:val="21"/>
              </w:rPr>
            </w:pPr>
            <w:r>
              <w:rPr>
                <w:rFonts w:ascii="宋体" w:hAnsi="宋体" w:eastAsia="宋体" w:cs="Times New Roman"/>
                <w:spacing w:val="-12"/>
                <w:sz w:val="21"/>
                <w:szCs w:val="21"/>
              </w:rPr>
              <w:t>宜章县治未病中心</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宜章县中医医院（老院区）</w:t>
            </w:r>
          </w:p>
        </w:tc>
        <w:tc>
          <w:tcPr>
            <w:tcW w:w="5413" w:type="dxa"/>
            <w:noWrap/>
            <w:vAlign w:val="center"/>
          </w:tcPr>
          <w:p>
            <w:pPr>
              <w:tabs>
                <w:tab w:val="left" w:pos="3180"/>
              </w:tabs>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健康状态信息采集与辨识评估区域、健康咨询与指导区域、健康干预区域、健康宣教区等辅区域共计3485㎡。</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45</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宜章县中医医院整体搬迁项目二期工程</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中医医院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养护中心+智慧医院+中医药文化科普教育示范基地（包含国医堂、百草园、传统医学展览体验馆、基层中医药适宜技术推广培训中心、中医药文化长廊等），共计45564㎡</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2.2</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1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46</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宜章县妇幼保健院产科、儿科设备设施提质改造项目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妇幼保健院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包含产前筛查、新生儿疾病筛查、儿童康复中心、健康教育中心等功能设备设施配套建设，新生儿科、分娩室、手术室、供应室等重点科室设备设施配套。</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宜章县妇幼保健院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0.2</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7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47</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永兴县中医医院医技楼建设并老门诊楼住院楼改造项目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便江街道办事处水南村何家组</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内容医技楼一栋(地下层含战时医疗救护站和影像中心)，老门诊楼，住院楼功能改造及内外装饰，新建面积10620㎡，项目规模：医技楼一栋十层，配置地下车库2层(地下层含战时医疗救护站及影像中心),对现有老门诊楼住院楼功能布局改造及内外装饰。</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永兴县中医</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48</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永兴县人民医院老院区服务能力提升工程项目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便江街道</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老院区门诊住院楼改造升级，完善设施设备。</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84"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49</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永兴县疾病预防控制中心业务用房建设项目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便江街道内环路21号</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建设县级疾病预防控制中心业务用房一栋及附属配套工程项目，总用地面积2049㎡，建筑面积2300㎡。</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永兴县疾病预防控制中心</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0.1286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6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50</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永兴县马矿医院精神科综合大楼</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永兴县马矿医院</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新建住院大楼4000平米，开设200张床位，及附属工程。</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马矿医院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3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51</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永兴县便江街道第一社区卫生服务中心整体搬迁项目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便江街道</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业务用房面积20000平米，建设内容包括：征地、住院大楼400张床位、门诊大楼、医技大楼，后勤综合楼大楼，发热门诊、附属工程及设备设施等。</w:t>
            </w:r>
          </w:p>
        </w:tc>
        <w:tc>
          <w:tcPr>
            <w:tcW w:w="969" w:type="dxa"/>
            <w:noWrap/>
            <w:vAlign w:val="center"/>
          </w:tcPr>
          <w:p>
            <w:pPr>
              <w:spacing w:after="0" w:line="24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永兴县便江街道第一社区卫生服务中心</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7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52</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永兴县精神病医院住院大楼项目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黄泥镇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新建住院大楼4000平米，开设200张床位，及附属工程。</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永兴县精神病医院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8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53</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永兴县医疗分中心及居民健康管理中心项目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马田镇中心卫生院综合大楼附属楼，柏林镇医疗分中心综合大楼，油麻镇医疗分中心综合大楼，鲤鱼塘镇医疗分中心居民健康管理中心大楼，便江街道第一社区卫生服务中心医疗分中心大楼，湘阴渡街道社区卫生服务中心医疗分中心大楼。</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永兴县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各相关医院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2.8</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6"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54</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临武县妇幼保健院整体搬迁建设项目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舜峰镇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占地面积6667㎡，建筑面积10328㎡，妇女儿童保健大楼、综合住院大楼、门诊医技楼及设备设施。</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临武县妇幼保健院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迁建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1.03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55</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临武县人民医院门急诊大楼建设项目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舜峰镇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主要建设门急诊业务用房及设备；占地面积3531㎡，建筑面积12132.37㎡，共5层。</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0.93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62"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56</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临武县中医危重医学科(ICU)建设项目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舜峰镇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设立中医危重医学科，建筑面积1144㎡，按标准配备相关医疗设施：干湿分离吊桥、床边监护仪、中心监护仪、多功能呼吸治疗机、心电图机、除颤仪、起搏器、输液泵、微量注射器、血滤机、B超机、吸氧装置等。</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6"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57</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临武县中医康复中心建设项目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舜峰镇</w:t>
            </w:r>
          </w:p>
        </w:tc>
        <w:tc>
          <w:tcPr>
            <w:tcW w:w="5413" w:type="dxa"/>
            <w:noWrap/>
            <w:vAlign w:val="center"/>
          </w:tcPr>
          <w:p>
            <w:pPr>
              <w:spacing w:after="0" w:line="300" w:lineRule="exact"/>
              <w:rPr>
                <w:rFonts w:ascii="宋体" w:hAnsi="宋体" w:eastAsia="宋体" w:cs="Times New Roman"/>
                <w:sz w:val="21"/>
                <w:szCs w:val="21"/>
              </w:rPr>
            </w:pPr>
            <w:r>
              <w:rPr>
                <w:rFonts w:ascii="宋体" w:hAnsi="宋体" w:eastAsia="宋体" w:cs="Times New Roman"/>
                <w:spacing w:val="-12"/>
                <w:sz w:val="21"/>
                <w:szCs w:val="21"/>
              </w:rPr>
              <w:t>总用地面积32.68亩，规划总床位数250张。总建筑面积22000㎡，</w:t>
            </w:r>
            <w:r>
              <w:rPr>
                <w:rFonts w:ascii="宋体" w:hAnsi="宋体" w:eastAsia="宋体" w:cs="Times New Roman"/>
                <w:spacing w:val="-8"/>
                <w:sz w:val="21"/>
                <w:szCs w:val="21"/>
              </w:rPr>
              <w:t>其中：疾病门诊面积5500㎡，康复医疗中心16000㎡，</w:t>
            </w:r>
            <w:r>
              <w:rPr>
                <w:rFonts w:ascii="宋体" w:hAnsi="宋体" w:eastAsia="宋体" w:cs="Times New Roman"/>
                <w:sz w:val="21"/>
                <w:szCs w:val="21"/>
              </w:rPr>
              <w:t>食堂500m2并配套建设相关道路、绿化等设施。</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1.10</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57"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58</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临武县疾病预防控制中心整体搬迁建设项目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舜峰镇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项目总用地面积19500㎡，总建筑面积19300㎡，业务用房标准化建设，设备设施采购。</w:t>
            </w:r>
          </w:p>
        </w:tc>
        <w:tc>
          <w:tcPr>
            <w:tcW w:w="969" w:type="dxa"/>
            <w:noWrap/>
            <w:vAlign w:val="center"/>
          </w:tcPr>
          <w:p>
            <w:pPr>
              <w:spacing w:after="0" w:line="300" w:lineRule="exact"/>
              <w:ind w:left="86" w:leftChars="39" w:right="-7" w:rightChars="-3"/>
              <w:jc w:val="center"/>
              <w:rPr>
                <w:rFonts w:ascii="宋体" w:hAnsi="宋体" w:eastAsia="宋体" w:cs="Times New Roman"/>
                <w:sz w:val="21"/>
                <w:szCs w:val="21"/>
              </w:rPr>
            </w:pPr>
            <w:r>
              <w:rPr>
                <w:rFonts w:ascii="宋体" w:hAnsi="宋体" w:eastAsia="宋体" w:cs="Times New Roman"/>
                <w:sz w:val="21"/>
                <w:szCs w:val="21"/>
              </w:rPr>
              <w:t>临武县</w:t>
            </w:r>
          </w:p>
          <w:p>
            <w:pPr>
              <w:spacing w:after="0" w:line="300" w:lineRule="exact"/>
              <w:ind w:left="86" w:leftChars="39" w:right="-7" w:rightChars="-3"/>
              <w:jc w:val="center"/>
              <w:rPr>
                <w:rFonts w:ascii="宋体" w:hAnsi="宋体" w:eastAsia="宋体" w:cs="Times New Roman"/>
                <w:sz w:val="21"/>
                <w:szCs w:val="21"/>
              </w:rPr>
            </w:pPr>
            <w:r>
              <w:rPr>
                <w:rFonts w:ascii="宋体" w:hAnsi="宋体" w:eastAsia="宋体" w:cs="Times New Roman"/>
                <w:sz w:val="21"/>
                <w:szCs w:val="21"/>
              </w:rPr>
              <w:t>疾病预防控制中心</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迁建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0.92</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34"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59</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临武县金江镇中心卫生院整体搬迁建设项目</w:t>
            </w:r>
          </w:p>
        </w:tc>
        <w:tc>
          <w:tcPr>
            <w:tcW w:w="1760" w:type="dxa"/>
            <w:noWrap/>
            <w:vAlign w:val="center"/>
          </w:tcPr>
          <w:p>
            <w:pPr>
              <w:spacing w:after="0" w:line="300" w:lineRule="exact"/>
              <w:ind w:right="110" w:rightChars="50"/>
              <w:jc w:val="center"/>
              <w:rPr>
                <w:rFonts w:ascii="宋体" w:hAnsi="宋体" w:eastAsia="宋体" w:cs="Times New Roman"/>
                <w:sz w:val="21"/>
                <w:szCs w:val="21"/>
              </w:rPr>
            </w:pPr>
            <w:r>
              <w:rPr>
                <w:rFonts w:ascii="宋体" w:hAnsi="宋体" w:eastAsia="宋体" w:cs="Times New Roman"/>
                <w:sz w:val="21"/>
                <w:szCs w:val="21"/>
              </w:rPr>
              <w:t>金江镇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新建12575㎡业务用房及垃圾、污水处理、配电、环境等辅助设施</w:t>
            </w:r>
          </w:p>
        </w:tc>
        <w:tc>
          <w:tcPr>
            <w:tcW w:w="969" w:type="dxa"/>
            <w:noWrap/>
            <w:vAlign w:val="center"/>
          </w:tcPr>
          <w:p>
            <w:pPr>
              <w:spacing w:after="0" w:line="300" w:lineRule="exact"/>
              <w:ind w:left="86" w:leftChars="39" w:right="-7" w:rightChars="-3"/>
              <w:jc w:val="center"/>
              <w:rPr>
                <w:rFonts w:ascii="宋体" w:hAnsi="宋体" w:eastAsia="宋体" w:cs="Times New Roman"/>
                <w:sz w:val="21"/>
                <w:szCs w:val="21"/>
              </w:rPr>
            </w:pPr>
            <w:r>
              <w:rPr>
                <w:rFonts w:ascii="宋体" w:hAnsi="宋体" w:eastAsia="宋体" w:cs="Times New Roman"/>
                <w:sz w:val="21"/>
                <w:szCs w:val="21"/>
              </w:rPr>
              <w:t>临武县</w:t>
            </w:r>
          </w:p>
          <w:p>
            <w:pPr>
              <w:spacing w:after="0" w:line="300" w:lineRule="exact"/>
              <w:ind w:left="86" w:leftChars="39" w:right="-7" w:rightChars="-3"/>
              <w:jc w:val="center"/>
              <w:rPr>
                <w:rFonts w:ascii="宋体" w:hAnsi="宋体" w:eastAsia="宋体" w:cs="Times New Roman"/>
                <w:sz w:val="21"/>
                <w:szCs w:val="21"/>
              </w:rPr>
            </w:pPr>
            <w:r>
              <w:rPr>
                <w:rFonts w:ascii="宋体" w:hAnsi="宋体" w:eastAsia="宋体" w:cs="Times New Roman"/>
                <w:sz w:val="21"/>
                <w:szCs w:val="21"/>
              </w:rPr>
              <w:t>金江镇</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迁建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0.70</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2"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60</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临武县麦市镇卫生院整体搬迁建设项目</w:t>
            </w:r>
          </w:p>
        </w:tc>
        <w:tc>
          <w:tcPr>
            <w:tcW w:w="1760" w:type="dxa"/>
            <w:noWrap/>
            <w:vAlign w:val="center"/>
          </w:tcPr>
          <w:p>
            <w:pPr>
              <w:spacing w:after="0" w:line="300" w:lineRule="exact"/>
              <w:ind w:right="110" w:rightChars="50"/>
              <w:jc w:val="center"/>
              <w:rPr>
                <w:rFonts w:ascii="宋体" w:hAnsi="宋体" w:eastAsia="宋体" w:cs="Times New Roman"/>
                <w:sz w:val="21"/>
                <w:szCs w:val="21"/>
              </w:rPr>
            </w:pPr>
            <w:r>
              <w:rPr>
                <w:rFonts w:ascii="宋体" w:hAnsi="宋体" w:eastAsia="宋体" w:cs="Times New Roman"/>
                <w:sz w:val="21"/>
                <w:szCs w:val="21"/>
              </w:rPr>
              <w:t>麦市镇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总建筑面积9454.9㎡，其中医疗及其附属用房建筑面积5825.0㎡，周转房建筑面积2227.2㎡，地下停车库建筑面积1402.7㎡。</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临武县麦市镇卫生院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迁建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0.70</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06"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61</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临武县武水镇卫生院、舜峰镇卫生院改扩建项目</w:t>
            </w:r>
          </w:p>
        </w:tc>
        <w:tc>
          <w:tcPr>
            <w:tcW w:w="1760" w:type="dxa"/>
            <w:noWrap/>
            <w:vAlign w:val="center"/>
          </w:tcPr>
          <w:p>
            <w:pPr>
              <w:spacing w:after="0" w:line="300" w:lineRule="exact"/>
              <w:ind w:right="110" w:rightChars="50"/>
              <w:jc w:val="center"/>
              <w:rPr>
                <w:rFonts w:ascii="宋体" w:hAnsi="宋体" w:eastAsia="宋体" w:cs="Times New Roman"/>
                <w:sz w:val="21"/>
                <w:szCs w:val="21"/>
              </w:rPr>
            </w:pPr>
            <w:r>
              <w:rPr>
                <w:rFonts w:ascii="宋体" w:hAnsi="宋体" w:eastAsia="宋体" w:cs="Times New Roman"/>
                <w:sz w:val="21"/>
                <w:szCs w:val="21"/>
              </w:rPr>
              <w:t>武水镇</w:t>
            </w:r>
          </w:p>
          <w:p>
            <w:pPr>
              <w:spacing w:after="0" w:line="300" w:lineRule="exact"/>
              <w:ind w:right="110" w:rightChars="50"/>
              <w:jc w:val="center"/>
              <w:rPr>
                <w:rFonts w:ascii="宋体" w:hAnsi="宋体" w:eastAsia="宋体" w:cs="Times New Roman"/>
                <w:sz w:val="21"/>
                <w:szCs w:val="21"/>
              </w:rPr>
            </w:pPr>
            <w:r>
              <w:rPr>
                <w:rFonts w:ascii="宋体" w:hAnsi="宋体" w:eastAsia="宋体" w:cs="Times New Roman"/>
                <w:sz w:val="21"/>
                <w:szCs w:val="21"/>
              </w:rPr>
              <w:t>舜峰镇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拆除舜峰镇卫生院院内老楼2364.6㎡，新建业务用房及配套服务设施共4954㎡，拆除武水镇卫生院院内老楼2486.2㎡，新建业务用房及配套服务设施共5021㎡，并配置污水处理、医疗收集设施及彩超等设备。</w:t>
            </w:r>
          </w:p>
        </w:tc>
        <w:tc>
          <w:tcPr>
            <w:tcW w:w="969" w:type="dxa"/>
            <w:noWrap/>
            <w:vAlign w:val="center"/>
          </w:tcPr>
          <w:p>
            <w:pPr>
              <w:spacing w:after="0" w:line="300" w:lineRule="exact"/>
              <w:ind w:left="-15" w:leftChars="-7" w:right="48" w:rightChars="22"/>
              <w:jc w:val="center"/>
              <w:rPr>
                <w:rFonts w:ascii="宋体" w:hAnsi="宋体" w:eastAsia="宋体" w:cs="Times New Roman"/>
                <w:spacing w:val="-8"/>
                <w:sz w:val="21"/>
                <w:szCs w:val="21"/>
              </w:rPr>
            </w:pPr>
            <w:r>
              <w:rPr>
                <w:rFonts w:ascii="宋体" w:hAnsi="宋体" w:eastAsia="宋体" w:cs="Times New Roman"/>
                <w:spacing w:val="-8"/>
                <w:sz w:val="21"/>
                <w:szCs w:val="21"/>
              </w:rPr>
              <w:t>临武县武水镇卫生院、舜峰镇卫生院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改扩建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0.80</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7"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62</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临武县部分乡镇</w:t>
            </w:r>
            <w:r>
              <w:rPr>
                <w:rFonts w:ascii="宋体" w:hAnsi="宋体" w:eastAsia="宋体" w:cs="Times New Roman"/>
                <w:spacing w:val="-12"/>
                <w:sz w:val="21"/>
                <w:szCs w:val="21"/>
              </w:rPr>
              <w:t>卫生院改扩建项目</w:t>
            </w:r>
          </w:p>
        </w:tc>
        <w:tc>
          <w:tcPr>
            <w:tcW w:w="1760" w:type="dxa"/>
            <w:noWrap/>
            <w:vAlign w:val="center"/>
          </w:tcPr>
          <w:p>
            <w:pPr>
              <w:spacing w:after="0" w:line="300" w:lineRule="exact"/>
              <w:ind w:right="110" w:rightChars="50"/>
              <w:jc w:val="center"/>
              <w:rPr>
                <w:rFonts w:ascii="宋体" w:hAnsi="宋体" w:eastAsia="宋体" w:cs="Times New Roman"/>
                <w:sz w:val="21"/>
                <w:szCs w:val="21"/>
              </w:rPr>
            </w:pPr>
            <w:r>
              <w:rPr>
                <w:rFonts w:ascii="宋体" w:hAnsi="宋体" w:eastAsia="宋体" w:cs="Times New Roman"/>
                <w:sz w:val="21"/>
                <w:szCs w:val="21"/>
              </w:rPr>
              <w:t>各乡镇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临武县汾市镇、南强镇、楚江镇、花塘乡、西瑶乡、香花镇、镇南乡卫生院提质改造项目，改造13000㎡，相关设备设施采购。</w:t>
            </w:r>
          </w:p>
        </w:tc>
        <w:tc>
          <w:tcPr>
            <w:tcW w:w="969" w:type="dxa"/>
            <w:noWrap/>
            <w:vAlign w:val="center"/>
          </w:tcPr>
          <w:p>
            <w:pPr>
              <w:spacing w:after="0" w:line="300" w:lineRule="exact"/>
              <w:ind w:left="110" w:leftChars="50" w:right="110" w:rightChars="50"/>
              <w:jc w:val="center"/>
              <w:rPr>
                <w:rFonts w:ascii="宋体" w:hAnsi="宋体" w:eastAsia="宋体" w:cs="Times New Roman"/>
                <w:spacing w:val="-8"/>
                <w:sz w:val="21"/>
                <w:szCs w:val="21"/>
              </w:rPr>
            </w:pPr>
            <w:r>
              <w:rPr>
                <w:rFonts w:ascii="宋体" w:hAnsi="宋体" w:eastAsia="宋体" w:cs="Times New Roman"/>
                <w:spacing w:val="-8"/>
                <w:sz w:val="21"/>
                <w:szCs w:val="21"/>
              </w:rPr>
              <w:t>各乡卫生院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改扩建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6"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63</w:t>
            </w:r>
          </w:p>
        </w:tc>
        <w:tc>
          <w:tcPr>
            <w:tcW w:w="1728" w:type="dxa"/>
            <w:noWrap/>
            <w:vAlign w:val="center"/>
          </w:tcPr>
          <w:p>
            <w:pPr>
              <w:spacing w:after="0" w:line="300" w:lineRule="exact"/>
              <w:ind w:left="20" w:leftChars="9" w:right="-7" w:rightChars="-3"/>
              <w:jc w:val="center"/>
              <w:rPr>
                <w:rFonts w:ascii="宋体" w:hAnsi="宋体" w:eastAsia="宋体" w:cs="Times New Roman"/>
                <w:sz w:val="21"/>
                <w:szCs w:val="21"/>
              </w:rPr>
            </w:pPr>
            <w:r>
              <w:rPr>
                <w:rFonts w:ascii="宋体" w:hAnsi="宋体" w:eastAsia="宋体" w:cs="Times New Roman"/>
                <w:sz w:val="21"/>
                <w:szCs w:val="21"/>
              </w:rPr>
              <w:t>汝城县热水镇中心卫生院整体搬迁</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热水镇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建设总面积5000㎡，主要包括1栋门诊部、1栋住院楼及配套基础设施建设等。</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汝城县卫生健康局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64</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汝城县精神病医院精神康复综合服务中心</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土桥镇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建筑总面积21000㎡，包括精神康复服务中心、日间料理中心、中途宿舍、工疗站、农疗站。</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汝城县精神病医院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3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65</w:t>
            </w:r>
          </w:p>
        </w:tc>
        <w:tc>
          <w:tcPr>
            <w:tcW w:w="1728" w:type="dxa"/>
            <w:noWrap/>
            <w:vAlign w:val="center"/>
          </w:tcPr>
          <w:p>
            <w:pPr>
              <w:spacing w:after="0" w:line="300" w:lineRule="exact"/>
              <w:ind w:left="20" w:leftChars="9" w:right="-7" w:rightChars="-3"/>
              <w:jc w:val="center"/>
              <w:rPr>
                <w:rFonts w:ascii="宋体" w:hAnsi="宋体" w:eastAsia="宋体" w:cs="Times New Roman"/>
                <w:sz w:val="21"/>
                <w:szCs w:val="21"/>
              </w:rPr>
            </w:pPr>
            <w:r>
              <w:rPr>
                <w:rFonts w:ascii="宋体" w:hAnsi="宋体" w:eastAsia="宋体" w:cs="Times New Roman"/>
                <w:sz w:val="21"/>
                <w:szCs w:val="21"/>
              </w:rPr>
              <w:t>汝城县人民医院新院区感染科建设</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卢阳大道东侧</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新建4000㎡人防救护站，8000㎡感染科楼一栋及配套设施。增加100张感染科病床</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汝城县人民医院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1.16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68"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66</w:t>
            </w:r>
          </w:p>
        </w:tc>
        <w:tc>
          <w:tcPr>
            <w:tcW w:w="1728" w:type="dxa"/>
            <w:noWrap/>
            <w:vAlign w:val="center"/>
          </w:tcPr>
          <w:p>
            <w:pPr>
              <w:spacing w:after="0" w:line="300" w:lineRule="exact"/>
              <w:ind w:left="20" w:leftChars="9" w:right="-7" w:rightChars="-3"/>
              <w:jc w:val="center"/>
              <w:rPr>
                <w:rFonts w:ascii="宋体" w:hAnsi="宋体" w:eastAsia="宋体" w:cs="Times New Roman"/>
                <w:sz w:val="21"/>
                <w:szCs w:val="21"/>
              </w:rPr>
            </w:pPr>
            <w:r>
              <w:rPr>
                <w:rFonts w:ascii="宋体" w:hAnsi="宋体" w:eastAsia="宋体" w:cs="Times New Roman"/>
                <w:sz w:val="21"/>
                <w:szCs w:val="21"/>
              </w:rPr>
              <w:t>汝城县疾控预防控制中心整体搬迁</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卢阳大道东侧</w:t>
            </w:r>
          </w:p>
        </w:tc>
        <w:tc>
          <w:tcPr>
            <w:tcW w:w="5413" w:type="dxa"/>
            <w:noWrap/>
            <w:vAlign w:val="center"/>
          </w:tcPr>
          <w:p>
            <w:pPr>
              <w:spacing w:after="0" w:line="300" w:lineRule="exact"/>
              <w:ind w:right="110" w:rightChars="50"/>
              <w:rPr>
                <w:rFonts w:ascii="宋体" w:hAnsi="宋体" w:eastAsia="宋体" w:cs="Times New Roman"/>
                <w:sz w:val="21"/>
                <w:szCs w:val="21"/>
              </w:rPr>
            </w:pPr>
            <w:r>
              <w:rPr>
                <w:rFonts w:ascii="宋体" w:hAnsi="宋体" w:eastAsia="宋体" w:cs="Times New Roman"/>
                <w:sz w:val="21"/>
                <w:szCs w:val="21"/>
              </w:rPr>
              <w:t>总建筑面积14170㎡，新建县公共卫生检测中心、业务用房、应急指挥中心和物资储备仓库。</w:t>
            </w:r>
          </w:p>
        </w:tc>
        <w:tc>
          <w:tcPr>
            <w:tcW w:w="969" w:type="dxa"/>
            <w:noWrap/>
            <w:vAlign w:val="center"/>
          </w:tcPr>
          <w:p>
            <w:pPr>
              <w:spacing w:after="0" w:line="300" w:lineRule="exact"/>
              <w:ind w:left="35" w:leftChars="16" w:right="4" w:rightChars="2"/>
              <w:jc w:val="center"/>
              <w:rPr>
                <w:rFonts w:ascii="宋体" w:hAnsi="宋体" w:eastAsia="宋体" w:cs="Times New Roman"/>
                <w:sz w:val="21"/>
                <w:szCs w:val="21"/>
              </w:rPr>
            </w:pPr>
            <w:r>
              <w:rPr>
                <w:rFonts w:ascii="宋体" w:hAnsi="宋体" w:eastAsia="宋体" w:cs="Times New Roman"/>
                <w:sz w:val="21"/>
                <w:szCs w:val="21"/>
              </w:rPr>
              <w:t>汝城县疾病预防控制中心</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01"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67</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桂东县中医医院整体搬迁</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沤江镇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建设面积18100㎡，其中门诊楼建筑面积3300㎡，住院楼建筑面积14800㎡，配套基础设施。</w:t>
            </w:r>
          </w:p>
        </w:tc>
        <w:tc>
          <w:tcPr>
            <w:tcW w:w="969" w:type="dxa"/>
            <w:noWrap/>
            <w:vAlign w:val="center"/>
          </w:tcPr>
          <w:p>
            <w:pPr>
              <w:spacing w:after="0" w:line="300" w:lineRule="exact"/>
              <w:ind w:left="37" w:leftChars="17" w:right="4" w:rightChars="2"/>
              <w:jc w:val="center"/>
              <w:rPr>
                <w:rFonts w:ascii="宋体" w:hAnsi="宋体" w:eastAsia="宋体" w:cs="Times New Roman"/>
                <w:sz w:val="21"/>
                <w:szCs w:val="21"/>
              </w:rPr>
            </w:pPr>
            <w:r>
              <w:rPr>
                <w:rFonts w:ascii="宋体" w:hAnsi="宋体" w:eastAsia="宋体" w:cs="Times New Roman"/>
                <w:sz w:val="21"/>
                <w:szCs w:val="21"/>
              </w:rPr>
              <w:t>桂东县中医医院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1.09</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68</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桂东益康精神病医院项目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沙田镇</w:t>
            </w:r>
          </w:p>
        </w:tc>
        <w:tc>
          <w:tcPr>
            <w:tcW w:w="5413" w:type="dxa"/>
            <w:noWrap/>
            <w:vAlign w:val="center"/>
          </w:tcPr>
          <w:p>
            <w:pPr>
              <w:spacing w:after="0" w:line="300" w:lineRule="exact"/>
              <w:ind w:left="110" w:leftChars="50" w:right="110" w:rightChars="50"/>
              <w:rPr>
                <w:rFonts w:ascii="宋体" w:hAnsi="宋体" w:eastAsia="宋体" w:cs="Times New Roman"/>
                <w:spacing w:val="-8"/>
                <w:sz w:val="21"/>
                <w:szCs w:val="21"/>
              </w:rPr>
            </w:pPr>
            <w:r>
              <w:rPr>
                <w:rFonts w:ascii="宋体" w:hAnsi="宋体" w:eastAsia="宋体" w:cs="Times New Roman"/>
                <w:spacing w:val="-8"/>
                <w:sz w:val="21"/>
                <w:szCs w:val="21"/>
              </w:rPr>
              <w:t>项目总建筑总面积9660㎡，其中：住院楼（四层）5636㎡，行政生活用房（二层）452㎡，保障用房（二层）452㎡。设计住院病床180张。</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桂东县卫生健康局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0.3</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9"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69</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桂东县医养结合项目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桂东县</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新建业务技术用房3万㎡，完善医疗急救体系和社会养老健康服务体系。</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桂东县卫生健康局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9"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70</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桂东县乡镇卫生院升级改造工程</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各乡镇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升级改造桂东县所有乡镇卫生院，改造院区照明、给排水、强弱电等、添置购买相关设备。</w:t>
            </w:r>
          </w:p>
        </w:tc>
        <w:tc>
          <w:tcPr>
            <w:tcW w:w="969"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桂东县卫生健康局</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续建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2021-2023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50"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71</w:t>
            </w:r>
          </w:p>
        </w:tc>
        <w:tc>
          <w:tcPr>
            <w:tcW w:w="1728" w:type="dxa"/>
            <w:noWrap/>
            <w:vAlign w:val="center"/>
          </w:tcPr>
          <w:p>
            <w:pPr>
              <w:spacing w:after="0" w:line="300" w:lineRule="exact"/>
              <w:ind w:left="20" w:leftChars="9" w:right="-7" w:rightChars="-3"/>
              <w:jc w:val="center"/>
              <w:rPr>
                <w:rFonts w:ascii="宋体" w:hAnsi="宋体" w:eastAsia="宋体" w:cs="Times New Roman"/>
                <w:sz w:val="21"/>
                <w:szCs w:val="21"/>
              </w:rPr>
            </w:pPr>
            <w:r>
              <w:rPr>
                <w:rFonts w:ascii="宋体" w:hAnsi="宋体" w:eastAsia="宋体" w:cs="Times New Roman"/>
                <w:sz w:val="21"/>
                <w:szCs w:val="21"/>
              </w:rPr>
              <w:t>安仁县人民医院传染病区建设工程</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安仁县人民医院院内</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新建一栋六层高传染病大楼（含地下一层放疗中心），总建筑面积9089.52㎡。</w:t>
            </w:r>
          </w:p>
        </w:tc>
        <w:tc>
          <w:tcPr>
            <w:tcW w:w="969" w:type="dxa"/>
            <w:noWrap/>
            <w:vAlign w:val="center"/>
          </w:tcPr>
          <w:p>
            <w:pPr>
              <w:spacing w:after="0" w:line="300" w:lineRule="exact"/>
              <w:ind w:left="37" w:leftChars="17" w:right="4" w:rightChars="2"/>
              <w:jc w:val="center"/>
              <w:rPr>
                <w:rFonts w:ascii="宋体" w:hAnsi="宋体" w:eastAsia="宋体" w:cs="Times New Roman"/>
                <w:sz w:val="21"/>
                <w:szCs w:val="21"/>
              </w:rPr>
            </w:pPr>
            <w:r>
              <w:rPr>
                <w:rFonts w:ascii="宋体" w:hAnsi="宋体" w:eastAsia="宋体" w:cs="Times New Roman"/>
                <w:sz w:val="21"/>
                <w:szCs w:val="21"/>
              </w:rPr>
              <w:t>安仁县人民医院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0.64</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6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72</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安仁县人民医院提升诊治能力建设项目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安仁县人民医院院内</w:t>
            </w:r>
          </w:p>
        </w:tc>
        <w:tc>
          <w:tcPr>
            <w:tcW w:w="5413" w:type="dxa"/>
            <w:noWrap/>
            <w:vAlign w:val="center"/>
          </w:tcPr>
          <w:p>
            <w:pPr>
              <w:spacing w:after="0" w:line="300" w:lineRule="exact"/>
              <w:ind w:left="110" w:leftChars="50" w:right="110" w:rightChars="50"/>
              <w:rPr>
                <w:rFonts w:ascii="宋体" w:hAnsi="宋体" w:eastAsia="宋体" w:cs="Times New Roman"/>
                <w:spacing w:val="-8"/>
                <w:sz w:val="21"/>
                <w:szCs w:val="21"/>
              </w:rPr>
            </w:pPr>
            <w:r>
              <w:rPr>
                <w:rFonts w:ascii="宋体" w:hAnsi="宋体" w:eastAsia="宋体" w:cs="Times New Roman"/>
                <w:spacing w:val="-8"/>
                <w:sz w:val="21"/>
                <w:szCs w:val="21"/>
              </w:rPr>
              <w:t>包括老住院楼改造，及医院的管廊建设和医院道路改造等。</w:t>
            </w:r>
          </w:p>
        </w:tc>
        <w:tc>
          <w:tcPr>
            <w:tcW w:w="969" w:type="dxa"/>
            <w:noWrap/>
            <w:vAlign w:val="center"/>
          </w:tcPr>
          <w:p>
            <w:pPr>
              <w:spacing w:after="0" w:line="300" w:lineRule="exact"/>
              <w:ind w:left="37" w:leftChars="17" w:right="4" w:rightChars="2"/>
              <w:jc w:val="center"/>
              <w:rPr>
                <w:rFonts w:hint="eastAsia" w:ascii="宋体" w:hAnsi="宋体" w:eastAsia="宋体" w:cs="Times New Roman"/>
                <w:sz w:val="21"/>
                <w:szCs w:val="21"/>
                <w:lang w:eastAsia="zh-CN"/>
              </w:rPr>
            </w:pPr>
            <w:r>
              <w:rPr>
                <w:rFonts w:ascii="宋体" w:hAnsi="宋体" w:eastAsia="宋体" w:cs="Times New Roman"/>
                <w:sz w:val="21"/>
                <w:szCs w:val="21"/>
              </w:rPr>
              <w:t>安仁县</w:t>
            </w:r>
          </w:p>
          <w:p>
            <w:pPr>
              <w:spacing w:after="0" w:line="300" w:lineRule="exact"/>
              <w:ind w:left="37" w:leftChars="17" w:right="4" w:rightChars="2"/>
              <w:jc w:val="center"/>
              <w:rPr>
                <w:rFonts w:ascii="宋体" w:hAnsi="宋体" w:eastAsia="宋体" w:cs="Times New Roman"/>
                <w:sz w:val="21"/>
                <w:szCs w:val="21"/>
              </w:rPr>
            </w:pPr>
            <w:r>
              <w:rPr>
                <w:rFonts w:ascii="宋体" w:hAnsi="宋体" w:eastAsia="宋体" w:cs="Times New Roman"/>
                <w:sz w:val="21"/>
                <w:szCs w:val="21"/>
              </w:rPr>
              <w:t>人民医院</w:t>
            </w:r>
          </w:p>
        </w:tc>
        <w:tc>
          <w:tcPr>
            <w:tcW w:w="685" w:type="dxa"/>
            <w:noWrap/>
            <w:vAlign w:val="center"/>
          </w:tcPr>
          <w:p>
            <w:pPr>
              <w:spacing w:after="0" w:line="300" w:lineRule="exact"/>
              <w:ind w:left="37" w:leftChars="17" w:right="4" w:rightChars="2"/>
              <w:jc w:val="center"/>
              <w:rPr>
                <w:rFonts w:ascii="宋体" w:hAnsi="宋体" w:eastAsia="宋体" w:cs="Times New Roman"/>
                <w:sz w:val="21"/>
                <w:szCs w:val="21"/>
              </w:rPr>
            </w:pPr>
            <w:r>
              <w:rPr>
                <w:rFonts w:ascii="宋体" w:hAnsi="宋体" w:eastAsia="宋体" w:cs="Times New Roman"/>
                <w:sz w:val="21"/>
                <w:szCs w:val="21"/>
              </w:rPr>
              <w:t>改扩建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2023-2024</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0.68</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4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73</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安仁县中医医院门急诊医技综合大楼</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安仁县中医医院院内</w:t>
            </w:r>
          </w:p>
        </w:tc>
        <w:tc>
          <w:tcPr>
            <w:tcW w:w="5413" w:type="dxa"/>
            <w:noWrap/>
            <w:vAlign w:val="center"/>
          </w:tcPr>
          <w:p>
            <w:pPr>
              <w:spacing w:after="0" w:line="300" w:lineRule="exact"/>
              <w:ind w:left="110" w:leftChars="50" w:right="110" w:rightChars="50"/>
              <w:rPr>
                <w:rFonts w:ascii="宋体" w:hAnsi="宋体" w:eastAsia="宋体" w:cs="Times New Roman"/>
                <w:spacing w:val="-8"/>
                <w:sz w:val="21"/>
                <w:szCs w:val="21"/>
              </w:rPr>
            </w:pPr>
            <w:r>
              <w:rPr>
                <w:rFonts w:ascii="宋体" w:hAnsi="宋体" w:eastAsia="宋体" w:cs="Times New Roman"/>
                <w:spacing w:val="-8"/>
                <w:sz w:val="21"/>
                <w:szCs w:val="21"/>
              </w:rPr>
              <w:t>建设门急诊医技综合楼（含地下车库），总建筑面积11100㎡。</w:t>
            </w:r>
          </w:p>
        </w:tc>
        <w:tc>
          <w:tcPr>
            <w:tcW w:w="969" w:type="dxa"/>
            <w:noWrap/>
            <w:vAlign w:val="center"/>
          </w:tcPr>
          <w:p>
            <w:pPr>
              <w:spacing w:after="0" w:line="300" w:lineRule="exact"/>
              <w:ind w:left="37" w:leftChars="17" w:right="4" w:rightChars="2"/>
              <w:jc w:val="center"/>
              <w:rPr>
                <w:rFonts w:hint="eastAsia" w:ascii="宋体" w:hAnsi="宋体" w:eastAsia="宋体" w:cs="Times New Roman"/>
                <w:sz w:val="21"/>
                <w:szCs w:val="21"/>
                <w:lang w:eastAsia="zh-CN"/>
              </w:rPr>
            </w:pPr>
            <w:r>
              <w:rPr>
                <w:rFonts w:ascii="宋体" w:hAnsi="宋体" w:eastAsia="宋体" w:cs="Times New Roman"/>
                <w:sz w:val="21"/>
                <w:szCs w:val="21"/>
              </w:rPr>
              <w:t>安仁县</w:t>
            </w:r>
          </w:p>
          <w:p>
            <w:pPr>
              <w:spacing w:after="0" w:line="300" w:lineRule="exact"/>
              <w:ind w:left="37" w:leftChars="17" w:right="4" w:rightChars="2"/>
              <w:jc w:val="center"/>
              <w:rPr>
                <w:rFonts w:ascii="宋体" w:hAnsi="宋体" w:eastAsia="宋体" w:cs="Times New Roman"/>
                <w:sz w:val="21"/>
                <w:szCs w:val="21"/>
              </w:rPr>
            </w:pPr>
            <w:r>
              <w:rPr>
                <w:rFonts w:ascii="宋体" w:hAnsi="宋体" w:eastAsia="宋体" w:cs="Times New Roman"/>
                <w:sz w:val="21"/>
                <w:szCs w:val="21"/>
              </w:rPr>
              <w:t>中医医院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3"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74</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安仁县中医医院防控救治能力提升项目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安仁县中医医院院内</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土建施工及购置设备。总建筑面积为4000㎡;其中新建面积为2800㎡，改建面积为1200㎡。</w:t>
            </w:r>
          </w:p>
        </w:tc>
        <w:tc>
          <w:tcPr>
            <w:tcW w:w="969" w:type="dxa"/>
            <w:noWrap/>
            <w:vAlign w:val="center"/>
          </w:tcPr>
          <w:p>
            <w:pPr>
              <w:spacing w:after="0" w:line="300" w:lineRule="exact"/>
              <w:ind w:left="37" w:leftChars="17" w:right="4" w:rightChars="2"/>
              <w:jc w:val="center"/>
              <w:rPr>
                <w:rFonts w:hint="eastAsia" w:ascii="宋体" w:hAnsi="宋体" w:eastAsia="宋体" w:cs="Times New Roman"/>
                <w:sz w:val="21"/>
                <w:szCs w:val="21"/>
                <w:lang w:eastAsia="zh-CN"/>
              </w:rPr>
            </w:pPr>
            <w:r>
              <w:rPr>
                <w:rFonts w:ascii="宋体" w:hAnsi="宋体" w:eastAsia="宋体" w:cs="Times New Roman"/>
                <w:sz w:val="21"/>
                <w:szCs w:val="21"/>
              </w:rPr>
              <w:t>安仁县</w:t>
            </w:r>
          </w:p>
          <w:p>
            <w:pPr>
              <w:spacing w:after="0" w:line="300" w:lineRule="exact"/>
              <w:ind w:left="37" w:leftChars="17" w:right="4" w:rightChars="2"/>
              <w:jc w:val="center"/>
              <w:rPr>
                <w:rFonts w:ascii="宋体" w:hAnsi="宋体" w:eastAsia="宋体" w:cs="Times New Roman"/>
                <w:sz w:val="21"/>
                <w:szCs w:val="21"/>
              </w:rPr>
            </w:pPr>
            <w:r>
              <w:rPr>
                <w:rFonts w:ascii="宋体" w:hAnsi="宋体" w:eastAsia="宋体" w:cs="Times New Roman"/>
                <w:sz w:val="21"/>
                <w:szCs w:val="21"/>
              </w:rPr>
              <w:t>中医医院</w:t>
            </w:r>
          </w:p>
        </w:tc>
        <w:tc>
          <w:tcPr>
            <w:tcW w:w="685" w:type="dxa"/>
            <w:noWrap/>
            <w:vAlign w:val="center"/>
          </w:tcPr>
          <w:p>
            <w:pPr>
              <w:spacing w:after="0" w:line="300" w:lineRule="exact"/>
              <w:ind w:left="37" w:leftChars="17" w:right="4" w:rightChars="2"/>
              <w:jc w:val="center"/>
              <w:rPr>
                <w:rFonts w:ascii="宋体" w:hAnsi="宋体" w:eastAsia="宋体" w:cs="Times New Roman"/>
                <w:sz w:val="21"/>
                <w:szCs w:val="21"/>
              </w:rPr>
            </w:pPr>
            <w:r>
              <w:rPr>
                <w:rFonts w:ascii="宋体" w:hAnsi="宋体" w:eastAsia="宋体" w:cs="Times New Roman"/>
                <w:sz w:val="21"/>
                <w:szCs w:val="21"/>
              </w:rPr>
              <w:t>改扩建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65"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75</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安仁县第二人民医院医疗康复中心建设项目（康养中心）</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安平镇</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新建综合医疗中心及养老中心，规划设置床位350张。总建筑面积27300㎡，配套建设给排水、供配电、采暖通风、消防等工程。购置相关设施设备。</w:t>
            </w:r>
          </w:p>
        </w:tc>
        <w:tc>
          <w:tcPr>
            <w:tcW w:w="969" w:type="dxa"/>
            <w:noWrap/>
            <w:vAlign w:val="center"/>
          </w:tcPr>
          <w:p>
            <w:pPr>
              <w:spacing w:after="0" w:line="300" w:lineRule="exact"/>
              <w:ind w:left="110" w:leftChars="50" w:right="110" w:rightChars="50"/>
              <w:jc w:val="center"/>
              <w:rPr>
                <w:rFonts w:hint="eastAsia" w:ascii="宋体" w:hAnsi="宋体" w:eastAsia="宋体" w:cs="Times New Roman"/>
                <w:sz w:val="21"/>
                <w:szCs w:val="21"/>
                <w:lang w:eastAsia="zh-CN"/>
              </w:rPr>
            </w:pPr>
            <w:r>
              <w:rPr>
                <w:rFonts w:ascii="宋体" w:hAnsi="宋体" w:eastAsia="宋体" w:cs="Times New Roman"/>
                <w:sz w:val="21"/>
                <w:szCs w:val="21"/>
              </w:rPr>
              <w:t>安仁县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第二人民医院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1.566</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68"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76</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安仁县疾病预防控制中心检验检测综合大楼项目</w:t>
            </w:r>
          </w:p>
        </w:tc>
        <w:tc>
          <w:tcPr>
            <w:tcW w:w="1760" w:type="dxa"/>
            <w:noWrap/>
            <w:vAlign w:val="center"/>
          </w:tcPr>
          <w:p>
            <w:pPr>
              <w:spacing w:after="0" w:line="300" w:lineRule="exact"/>
              <w:ind w:left="110" w:leftChars="50" w:right="110" w:rightChars="50"/>
              <w:jc w:val="both"/>
              <w:rPr>
                <w:rFonts w:ascii="宋体" w:hAnsi="宋体" w:eastAsia="宋体" w:cs="Times New Roman"/>
                <w:sz w:val="21"/>
                <w:szCs w:val="21"/>
              </w:rPr>
            </w:pPr>
            <w:r>
              <w:rPr>
                <w:rFonts w:ascii="宋体" w:hAnsi="宋体" w:eastAsia="宋体" w:cs="Times New Roman"/>
                <w:sz w:val="21"/>
                <w:szCs w:val="21"/>
              </w:rPr>
              <w:t>永乐江镇八一东路延伸段</w:t>
            </w:r>
          </w:p>
        </w:tc>
        <w:tc>
          <w:tcPr>
            <w:tcW w:w="5413" w:type="dxa"/>
            <w:noWrap/>
            <w:vAlign w:val="center"/>
          </w:tcPr>
          <w:p>
            <w:pPr>
              <w:spacing w:after="0" w:line="300" w:lineRule="exact"/>
              <w:ind w:left="110" w:leftChars="50" w:right="110" w:rightChars="50"/>
              <w:jc w:val="both"/>
              <w:rPr>
                <w:rFonts w:ascii="宋体" w:hAnsi="宋体" w:eastAsia="宋体" w:cs="Times New Roman"/>
                <w:sz w:val="21"/>
                <w:szCs w:val="21"/>
              </w:rPr>
            </w:pPr>
            <w:r>
              <w:rPr>
                <w:rFonts w:ascii="宋体" w:hAnsi="宋体" w:eastAsia="宋体" w:cs="Times New Roman"/>
                <w:sz w:val="21"/>
                <w:szCs w:val="21"/>
              </w:rPr>
              <w:t>安仁县疾病预防控制中心新建用房建设装修，完成相关这配套仪器设备的购置、安装。配套建设相应的给排水、供配电、采暖通风、消防等工程。</w:t>
            </w:r>
          </w:p>
        </w:tc>
        <w:tc>
          <w:tcPr>
            <w:tcW w:w="969" w:type="dxa"/>
            <w:noWrap/>
            <w:vAlign w:val="center"/>
          </w:tcPr>
          <w:p>
            <w:pPr>
              <w:spacing w:after="0" w:line="300" w:lineRule="exact"/>
              <w:ind w:left="110" w:leftChars="50" w:right="110" w:rightChars="50"/>
              <w:jc w:val="both"/>
              <w:rPr>
                <w:rFonts w:hint="eastAsia" w:ascii="宋体" w:hAnsi="宋体" w:eastAsia="宋体" w:cs="Times New Roman"/>
                <w:sz w:val="21"/>
                <w:szCs w:val="21"/>
                <w:lang w:eastAsia="zh-CN"/>
              </w:rPr>
            </w:pPr>
            <w:r>
              <w:rPr>
                <w:rFonts w:ascii="宋体" w:hAnsi="宋体" w:eastAsia="宋体" w:cs="Times New Roman"/>
                <w:sz w:val="21"/>
                <w:szCs w:val="21"/>
              </w:rPr>
              <w:t>安仁县</w:t>
            </w:r>
          </w:p>
          <w:p>
            <w:pPr>
              <w:spacing w:after="0" w:line="300" w:lineRule="exact"/>
              <w:ind w:left="110" w:leftChars="50" w:right="110" w:rightChars="50"/>
              <w:jc w:val="both"/>
              <w:rPr>
                <w:rFonts w:ascii="宋体" w:hAnsi="宋体" w:eastAsia="宋体" w:cs="Times New Roman"/>
                <w:sz w:val="21"/>
                <w:szCs w:val="21"/>
              </w:rPr>
            </w:pPr>
            <w:r>
              <w:rPr>
                <w:rFonts w:ascii="宋体" w:hAnsi="宋体" w:eastAsia="宋体" w:cs="Times New Roman"/>
                <w:sz w:val="21"/>
                <w:szCs w:val="21"/>
              </w:rPr>
              <w:t>疾病预防控制中心</w:t>
            </w:r>
          </w:p>
        </w:tc>
        <w:tc>
          <w:tcPr>
            <w:tcW w:w="685" w:type="dxa"/>
            <w:noWrap/>
            <w:vAlign w:val="center"/>
          </w:tcPr>
          <w:p>
            <w:pPr>
              <w:spacing w:after="0" w:line="300" w:lineRule="exact"/>
              <w:ind w:left="110" w:leftChars="50" w:right="110" w:rightChars="50"/>
              <w:jc w:val="both"/>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both"/>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both"/>
              <w:rPr>
                <w:rFonts w:ascii="宋体" w:hAnsi="宋体" w:eastAsia="宋体" w:cs="Times New Roman"/>
                <w:sz w:val="21"/>
                <w:szCs w:val="21"/>
              </w:rPr>
            </w:pPr>
            <w:r>
              <w:rPr>
                <w:rFonts w:ascii="宋体" w:hAnsi="宋体" w:eastAsia="宋体" w:cs="Times New Roman"/>
                <w:sz w:val="21"/>
                <w:szCs w:val="21"/>
              </w:rPr>
              <w:t>0.48</w:t>
            </w:r>
          </w:p>
        </w:tc>
        <w:tc>
          <w:tcPr>
            <w:tcW w:w="1153" w:type="dxa"/>
            <w:noWrap/>
            <w:vAlign w:val="center"/>
          </w:tcPr>
          <w:p>
            <w:pPr>
              <w:spacing w:after="0" w:line="300" w:lineRule="exact"/>
              <w:ind w:left="110" w:leftChars="50" w:right="110" w:rightChars="50"/>
              <w:jc w:val="both"/>
              <w:rPr>
                <w:rFonts w:ascii="宋体" w:hAnsi="宋体" w:eastAsia="宋体" w:cs="Times New Roman"/>
                <w:sz w:val="21"/>
                <w:szCs w:val="21"/>
              </w:rPr>
            </w:pPr>
            <w:r>
              <w:rPr>
                <w:rFonts w:ascii="宋体" w:hAnsi="宋体" w:eastAsia="宋体" w:cs="Times New Roman"/>
                <w:sz w:val="21"/>
                <w:szCs w:val="21"/>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02"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77</w:t>
            </w:r>
          </w:p>
        </w:tc>
        <w:tc>
          <w:tcPr>
            <w:tcW w:w="1728" w:type="dxa"/>
            <w:noWrap/>
            <w:vAlign w:val="center"/>
          </w:tcPr>
          <w:p>
            <w:pPr>
              <w:spacing w:after="0" w:line="300" w:lineRule="exact"/>
              <w:ind w:left="20" w:leftChars="9" w:right="-7" w:rightChars="-3"/>
              <w:jc w:val="center"/>
              <w:rPr>
                <w:rFonts w:ascii="宋体" w:hAnsi="宋体" w:eastAsia="宋体" w:cs="Times New Roman"/>
                <w:sz w:val="21"/>
                <w:szCs w:val="21"/>
              </w:rPr>
            </w:pPr>
            <w:r>
              <w:rPr>
                <w:rFonts w:ascii="宋体" w:hAnsi="宋体" w:eastAsia="宋体" w:cs="Times New Roman"/>
                <w:sz w:val="21"/>
                <w:szCs w:val="21"/>
              </w:rPr>
              <w:t>安仁县应急医疗物资储备基地项目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永乐江镇八一东路延伸段</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建设常温库，低温库，恒温恒湿库，贵重药品库，医疗器械库，管理办公室等。</w:t>
            </w:r>
          </w:p>
        </w:tc>
        <w:tc>
          <w:tcPr>
            <w:tcW w:w="969" w:type="dxa"/>
            <w:noWrap/>
            <w:vAlign w:val="center"/>
          </w:tcPr>
          <w:p>
            <w:pPr>
              <w:spacing w:after="0" w:line="300" w:lineRule="exact"/>
              <w:ind w:left="110" w:leftChars="50" w:right="110" w:rightChars="50"/>
              <w:jc w:val="center"/>
              <w:rPr>
                <w:rFonts w:hint="eastAsia" w:ascii="宋体" w:hAnsi="宋体" w:eastAsia="宋体" w:cs="Times New Roman"/>
                <w:sz w:val="21"/>
                <w:szCs w:val="21"/>
                <w:lang w:eastAsia="zh-CN"/>
              </w:rPr>
            </w:pPr>
            <w:r>
              <w:rPr>
                <w:rFonts w:ascii="宋体" w:hAnsi="宋体" w:eastAsia="宋体" w:cs="Times New Roman"/>
                <w:sz w:val="21"/>
                <w:szCs w:val="21"/>
              </w:rPr>
              <w:t>安仁县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疾病预防控制中心</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2022-2023</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0.25</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19" w:hRule="atLeast"/>
          <w:jc w:val="center"/>
        </w:trPr>
        <w:tc>
          <w:tcPr>
            <w:tcW w:w="388" w:type="dxa"/>
            <w:noWrap/>
            <w:vAlign w:val="center"/>
          </w:tcPr>
          <w:p>
            <w:pPr>
              <w:spacing w:after="0" w:line="300" w:lineRule="exact"/>
              <w:jc w:val="center"/>
              <w:textAlignment w:val="center"/>
              <w:rPr>
                <w:rFonts w:ascii="宋体" w:hAnsi="宋体" w:eastAsia="宋体" w:cs="Times New Roman"/>
                <w:sz w:val="21"/>
                <w:szCs w:val="21"/>
              </w:rPr>
            </w:pPr>
            <w:r>
              <w:rPr>
                <w:rFonts w:ascii="宋体" w:hAnsi="宋体" w:eastAsia="宋体" w:cs="Times New Roman"/>
                <w:sz w:val="21"/>
                <w:szCs w:val="21"/>
              </w:rPr>
              <w:t>78</w:t>
            </w:r>
          </w:p>
        </w:tc>
        <w:tc>
          <w:tcPr>
            <w:tcW w:w="1728"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安仁县妇幼保健院整体搬迁项目</w:t>
            </w:r>
          </w:p>
        </w:tc>
        <w:tc>
          <w:tcPr>
            <w:tcW w:w="1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永乐江镇八一东路延伸段北侧</w:t>
            </w:r>
          </w:p>
        </w:tc>
        <w:tc>
          <w:tcPr>
            <w:tcW w:w="5413" w:type="dxa"/>
            <w:noWrap/>
            <w:vAlign w:val="center"/>
          </w:tcPr>
          <w:p>
            <w:pPr>
              <w:spacing w:after="0" w:line="300" w:lineRule="exact"/>
              <w:ind w:left="110" w:leftChars="50" w:right="110" w:rightChars="50"/>
              <w:rPr>
                <w:rFonts w:ascii="宋体" w:hAnsi="宋体" w:eastAsia="宋体" w:cs="Times New Roman"/>
                <w:sz w:val="21"/>
                <w:szCs w:val="21"/>
              </w:rPr>
            </w:pPr>
            <w:r>
              <w:rPr>
                <w:rFonts w:ascii="宋体" w:hAnsi="宋体" w:eastAsia="宋体" w:cs="Times New Roman"/>
                <w:sz w:val="21"/>
                <w:szCs w:val="21"/>
              </w:rPr>
              <w:t>业务综合大楼，配套建设相应的给排水、绿化、食堂、供配电、采暖通风、消防、道路建设等工程。住院大楼一栋，配套建设供给排水、配电、采暖通风、消防等工程。购置相关设施设备。</w:t>
            </w:r>
          </w:p>
        </w:tc>
        <w:tc>
          <w:tcPr>
            <w:tcW w:w="969" w:type="dxa"/>
            <w:noWrap/>
            <w:vAlign w:val="center"/>
          </w:tcPr>
          <w:p>
            <w:pPr>
              <w:spacing w:after="0" w:line="300" w:lineRule="exact"/>
              <w:ind w:left="110" w:leftChars="50" w:right="110" w:rightChars="50"/>
              <w:jc w:val="center"/>
              <w:rPr>
                <w:rFonts w:hint="eastAsia" w:ascii="宋体" w:hAnsi="宋体" w:eastAsia="宋体" w:cs="Times New Roman"/>
                <w:sz w:val="21"/>
                <w:szCs w:val="21"/>
                <w:lang w:eastAsia="zh-CN"/>
              </w:rPr>
            </w:pPr>
            <w:r>
              <w:rPr>
                <w:rFonts w:ascii="宋体" w:hAnsi="宋体" w:eastAsia="宋体" w:cs="Times New Roman"/>
                <w:sz w:val="21"/>
                <w:szCs w:val="21"/>
              </w:rPr>
              <w:t>安仁县</w:t>
            </w:r>
          </w:p>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妇幼保健院</w:t>
            </w:r>
          </w:p>
        </w:tc>
        <w:tc>
          <w:tcPr>
            <w:tcW w:w="685"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新建</w:t>
            </w:r>
          </w:p>
        </w:tc>
        <w:tc>
          <w:tcPr>
            <w:tcW w:w="760"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2022-2025</w:t>
            </w:r>
          </w:p>
        </w:tc>
        <w:tc>
          <w:tcPr>
            <w:tcW w:w="1016"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w:t>
            </w:r>
          </w:p>
        </w:tc>
        <w:tc>
          <w:tcPr>
            <w:tcW w:w="1153" w:type="dxa"/>
            <w:noWrap/>
            <w:vAlign w:val="center"/>
          </w:tcPr>
          <w:p>
            <w:pPr>
              <w:spacing w:after="0" w:line="300" w:lineRule="exact"/>
              <w:ind w:left="110" w:leftChars="50" w:right="110" w:rightChars="50"/>
              <w:jc w:val="center"/>
              <w:rPr>
                <w:rFonts w:ascii="宋体" w:hAnsi="宋体" w:eastAsia="宋体" w:cs="Times New Roman"/>
                <w:sz w:val="21"/>
                <w:szCs w:val="21"/>
              </w:rPr>
            </w:pPr>
            <w:r>
              <w:rPr>
                <w:rFonts w:ascii="宋体" w:hAnsi="宋体" w:eastAsia="宋体" w:cs="Times New Roman"/>
                <w:sz w:val="21"/>
                <w:szCs w:val="21"/>
              </w:rPr>
              <w:t>0.8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YWViNjM0MjNjNDRlY2RjNzQyYjFjODdlZTVhNDAifQ=="/>
  </w:docVars>
  <w:rsids>
    <w:rsidRoot w:val="746658C4"/>
    <w:rsid w:val="7466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name="index 5"/>
    <w:lsdException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6"/>
    <w:basedOn w:val="1"/>
    <w:next w:val="1"/>
    <w:semiHidden/>
    <w:uiPriority w:val="0"/>
    <w:pPr>
      <w:widowControl w:val="0"/>
      <w:overflowPunct w:val="0"/>
      <w:autoSpaceDE w:val="0"/>
      <w:spacing w:after="0"/>
      <w:jc w:val="both"/>
      <w:outlineLvl w:val="1"/>
    </w:pPr>
    <w:rPr>
      <w:rFonts w:ascii="Times New Roman" w:hAnsi="Times New Roman" w:eastAsia="楷体_GB2312" w:cs="Times New Roman"/>
      <w:b/>
      <w:bCs/>
      <w:color w:val="000000"/>
      <w:kern w:val="2"/>
      <w:sz w:val="28"/>
      <w:szCs w:val="28"/>
    </w:rPr>
  </w:style>
  <w:style w:type="paragraph" w:styleId="3">
    <w:name w:val="index 5"/>
    <w:basedOn w:val="1"/>
    <w:next w:val="1"/>
    <w:semiHidden/>
    <w:uiPriority w:val="0"/>
    <w:pPr>
      <w:widowControl w:val="0"/>
      <w:ind w:left="1680"/>
      <w:jc w:val="both"/>
    </w:pPr>
    <w:rPr>
      <w:rFonts w:ascii="Times New Roman" w:hAnsi="Times New Roman" w:eastAsia="宋体" w:cs="Times New Roman"/>
      <w:kern w:val="2"/>
      <w:sz w:val="21"/>
      <w:szCs w:val="21"/>
    </w:rPr>
  </w:style>
  <w:style w:type="paragraph" w:styleId="4">
    <w:name w:val="footer"/>
    <w:basedOn w:val="1"/>
    <w:next w:val="3"/>
    <w:qFormat/>
    <w:uiPriority w:val="0"/>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5">
    <w:name w:val="Title"/>
    <w:basedOn w:val="1"/>
    <w:next w:val="1"/>
    <w:qFormat/>
    <w:uiPriority w:val="0"/>
    <w:pPr>
      <w:jc w:val="center"/>
      <w:outlineLvl w:val="0"/>
    </w:pPr>
    <w:rPr>
      <w:rFonts w:ascii="Cambria" w:hAnsi="Cambria" w:eastAsia="宋体" w:cs="Cambria"/>
      <w:b/>
      <w:bCs/>
      <w:kern w:val="2"/>
      <w:sz w:val="32"/>
      <w:szCs w:val="32"/>
    </w:rPr>
  </w:style>
  <w:style w:type="character" w:styleId="8">
    <w:name w:val="page number"/>
    <w:basedOn w:val="7"/>
    <w:qFormat/>
    <w:uiPriority w:val="0"/>
    <w:rPr>
      <w:rFonts w:ascii="Times New Roman" w:hAnsi="Times New Roman" w:cs="Times New Roman"/>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2022-12-29T07:14:00Z</dcterms:created>
  <dc:creator>怪咖</dc:creator>
  <cp:lastModifiedBy>怪咖</cp:lastModifiedBy>
  <dcterms:modified xsi:type="dcterms:W3CDTF">2022-12-29T07:31:23Z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4B4C22E9467347788429F81567A8C223</vt:lpwstr>
  </property>
</Properties>
</file>